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c0c0c0" w:space="1" w:sz="36" w:val="single"/>
        </w:pBd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mallCaps w:val="1"/>
          <w:sz w:val="20"/>
          <w:szCs w:val="20"/>
          <w:rtl w:val="0"/>
        </w:rPr>
        <w:t xml:space="preserve">COORDENADORIA DE INFORMÁTICA</w: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Gerente: Dionei Fábio Buske</w:t>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Chefe do Núcleo de Desenvolvimento de Sistemas: Lucas Gerhardt</w:t>
      </w:r>
    </w:p>
    <w:p w:rsidR="00000000" w:rsidDel="00000000" w:rsidP="00000000" w:rsidRDefault="00000000" w:rsidRPr="00000000" w14:paraId="0000000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Chefe do Núcleo de Redes e Banco de Dados: Maiquel </w:t>
      </w:r>
      <w:r w:rsidDel="00000000" w:rsidR="00000000" w:rsidRPr="00000000">
        <w:rPr>
          <w:rFonts w:ascii="Arial" w:cs="Arial" w:eastAsia="Arial" w:hAnsi="Arial"/>
          <w:b w:val="1"/>
          <w:sz w:val="20"/>
          <w:szCs w:val="20"/>
          <w:rtl w:val="0"/>
        </w:rPr>
        <w:t xml:space="preserve">Jerson</w:t>
      </w:r>
      <w:r w:rsidDel="00000000" w:rsidR="00000000" w:rsidRPr="00000000">
        <w:rPr>
          <w:rFonts w:ascii="Arial" w:cs="Arial" w:eastAsia="Arial" w:hAnsi="Arial"/>
          <w:b w:val="1"/>
          <w:sz w:val="20"/>
          <w:szCs w:val="20"/>
          <w:rtl w:val="0"/>
        </w:rPr>
        <w:t xml:space="preserve"> Franco Fridhein</w:t>
      </w:r>
    </w:p>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Chefe do Núcleo de Suporte ao Usuário: Dionei Fábio Buske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Coordenadoria de Informática realizou em 2018 um conjunto de atividades que permitiu qualificar as </w:t>
      </w:r>
      <w:r w:rsidDel="00000000" w:rsidR="00000000" w:rsidRPr="00000000">
        <w:rPr>
          <w:rFonts w:ascii="Arial" w:cs="Arial" w:eastAsia="Arial" w:hAnsi="Arial"/>
          <w:sz w:val="20"/>
          <w:szCs w:val="20"/>
          <w:rtl w:val="0"/>
        </w:rPr>
        <w:t xml:space="preserve">ações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Instituição. Foram ajustados sistemas após a revisão de processos de trabalho na Instituição, </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desenvolvidos novos módulos que permitiram agilizar o atendimento e recebimento de pedidos de nossos públicos.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Foi efetuada a migração dos serviços de e-mail da Plataforma Microsoft para a Plataforma Google, passando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google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ser a nova plataforma de trabalho para e-mails, documentos, planilhas e demais possibilidades que a ferramenta permite. Foram migradas cerca de 2.000 contas. Foi adquirido um laboratório de informática de 30 computadores para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Panambi, e um Laboratório de Informática de 30 Computadores para o DCEENG,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Ijuí. Foram feitos investimentos em Servidores, ativos de Rede e na atualização da Solução WI-FI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Ijuí, visando a atender a demanda crescente de acesso de dispositivos móveis.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ano de 2018, no que se refere aos Sistemas que atendem a Instituição, o Núcleo de Desenvolvimento de Sistemas desenvolveu uma série de projetos, entre eles: Processo de Ajuste de Matrícula; Intermediador de Pagamento – PagSeguro; Alocação de Docentes e Salas; Ajustes/Revisão na Solicitação de Matrículas; Organização da Oferta das Turmas com Atividades Teórico Práticas – Graduação; Relatório de Atividades 2017; Página bilíngue 1ª etapa – cursos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stricto sensu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Sistema de Financiamento Estudantil Interno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CREDIUNIJUI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Vendas de Produtos Institucionais da Loja da Editora; Projeto: QPAD; Processo de Registro de Atividades Complementares; Sistema de Progressão Docente; Alteração na forma do rateio de custo docente – graduação; além do projeto de Revisão do Sistema Financeiro Aluno, com a </w:t>
      </w:r>
      <w:r w:rsidDel="00000000" w:rsidR="00000000" w:rsidRPr="00000000">
        <w:rPr>
          <w:rFonts w:ascii="Arial" w:cs="Arial" w:eastAsia="Arial" w:hAnsi="Arial"/>
          <w:sz w:val="20"/>
          <w:szCs w:val="20"/>
          <w:rtl w:val="0"/>
        </w:rPr>
        <w:t xml:space="preserve">introdução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novas formas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pagamento das mensalidades (MPL, MPE) e preparação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layout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estrutura para atender o Ambiente EAD da Instituição no Moodle.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seguir</w:t>
      </w:r>
      <w:r w:rsidDel="00000000" w:rsidR="00000000" w:rsidRPr="00000000">
        <w:rPr>
          <w:rFonts w:ascii="Arial" w:cs="Arial" w:eastAsia="Arial" w:hAnsi="Arial"/>
          <w:sz w:val="20"/>
          <w:szCs w:val="20"/>
          <w:rtl w:val="0"/>
        </w:rPr>
        <w:t xml:space="preserve"> é apresentada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descrição mais detalhada das diversas atividades desenvolvidas no ano de 2018 pelos Núcleos desta Coordenadoria.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NDS – NÚCLEO DE DESENVOLVIMENTO DE SISTEMAS</w:t>
      </w:r>
    </w:p>
    <w:p w:rsidR="00000000" w:rsidDel="00000000" w:rsidP="00000000" w:rsidRDefault="00000000" w:rsidRPr="00000000" w14:paraId="0000000D">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o ano de 2018 tivemos a oportunidade de desenvolver importantes projetos. Foi realmente um ano marcado pela reformulação de antigos sistemas e pela resolução de problemas históricos e de impacto estruturante. </w:t>
      </w:r>
    </w:p>
    <w:p w:rsidR="00000000" w:rsidDel="00000000" w:rsidP="00000000" w:rsidRDefault="00000000" w:rsidRPr="00000000" w14:paraId="0000000E">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reestruturação do sistema e a migração para a nova plataforma web está, cada vez mais, abrindo caminho para a resolução de antigos problemas da instituição. Uma vez que conseguimos reescrever módulos do sistema que até então não podiam ser alterados, alcançamos também avanços na solução de problemas que impediam um controle adequado de importantes questões. No ano de 2018 conseguimos desenvolver projetos como a QPAD, que, com todo o controle do planejamento das atividades docentes sendo realizado pelo sistema e com a reescrita do sistema de construção da oferta da graduação, aliado ao estabelecimento do rateio proporcional do custo docente, permitiu uma integração completa e o controle total da oferta de disciplinas dentro do desejado.</w:t>
      </w:r>
    </w:p>
    <w:p w:rsidR="00000000" w:rsidDel="00000000" w:rsidP="00000000" w:rsidRDefault="00000000" w:rsidRPr="00000000" w14:paraId="0000000F">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Outros módulos importantes foram desenvolvidos, como a plataforma Meu E-books, que será, inicialmente, utilizada pela Editora Unijuí, mas que fica disponível para uso em todo o âmbito acadêmico. O avanço do Módulo Gestão Eletrônica de Documentos (GED) permitiu a reescrita de outros sistemas, como o de Solicitação de Documentos Web e a Submissão de Comprovantes de Atividades Complementares que se integram ao GED para gerar a pasta virtual dos alunos. </w:t>
      </w:r>
    </w:p>
    <w:p w:rsidR="00000000" w:rsidDel="00000000" w:rsidP="00000000" w:rsidRDefault="00000000" w:rsidRPr="00000000" w14:paraId="00000010">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 mesma linha de evolução tecnológica, podemos destacar, nesse ano, o lançamento da nova versão do aplicativo Unijuí Virtual Mobile, que, mesmo em versão inicial, contém um conjunto de funcionalidades acadêmicas disponíveis aos alunos e que irá evoluir muito em 2019.</w:t>
      </w:r>
    </w:p>
    <w:p w:rsidR="00000000" w:rsidDel="00000000" w:rsidP="00000000" w:rsidRDefault="00000000" w:rsidRPr="00000000" w14:paraId="00000011">
      <w:pPr>
        <w:spacing w:after="120" w:before="12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Também, continuando com a proposta iniciada em 2014, o atendimento das demandas diárias </w:t>
      </w:r>
      <w:r w:rsidDel="00000000" w:rsidR="00000000" w:rsidRPr="00000000">
        <w:rPr>
          <w:rFonts w:ascii="Arial" w:cs="Arial" w:eastAsia="Arial" w:hAnsi="Arial"/>
          <w:sz w:val="20"/>
          <w:szCs w:val="20"/>
          <w:rtl w:val="0"/>
        </w:rPr>
        <w:t xml:space="preserve">seguiu </w:t>
      </w:r>
      <w:r w:rsidDel="00000000" w:rsidR="00000000" w:rsidRPr="00000000">
        <w:rPr>
          <w:rFonts w:ascii="Arial" w:cs="Arial" w:eastAsia="Arial" w:hAnsi="Arial"/>
          <w:color w:val="000000"/>
          <w:sz w:val="20"/>
          <w:szCs w:val="20"/>
          <w:rtl w:val="0"/>
        </w:rPr>
        <w:t xml:space="preserve">sendo alvo de olhar criterioso, sempre buscando a resolução dos problemas de forma permanente. No ano de 2018 tivemos um total de 1.255 chamados abertos ao NDS, 0,79% abaixo do número de chamados de 2017, que totalizaram 1.265, contra 1.214 em 2016, 1.852 em 2015 e 2.285 chamados em 2014. </w:t>
      </w:r>
    </w:p>
    <w:p w:rsidR="00000000" w:rsidDel="00000000" w:rsidP="00000000" w:rsidRDefault="00000000" w:rsidRPr="00000000" w14:paraId="00000012">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Dentre as principais atividades do NDS durante o ano de 2018, pode-se destacar: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Consolidação e disponibilização do sistema de Ajuste de Matrícula via web, que permite aos alunos solicitar a inclusão, troca e cancelamento de disciplinas diretamente pelo Unijuí Virtual, fazendo com que a solicitação se transforme em um processo eletrônico que tramita pelas unidades necessárias, podendo ser acompanhado pelo aluno e gerando as ações acadêmicas e financeiras de forma automática.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Continuação das atividades de digitalização de documentos com o início da captura dos documentos de alunos ativos e processamento das imagens, com submissão ao sistema Gestão Eletrônica de Documentos (GED). Digitalização dos documentos dos vestibulandos sem retenção de documentação em papel e trabalho na captura dos documentos das pastas dos alunos ativos.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Elaboração de sistema novo e moderno para emissão e gerenciamento de senhas de atendimento que foi </w:t>
      </w:r>
      <w:r w:rsidDel="00000000" w:rsidR="00000000" w:rsidRPr="00000000">
        <w:rPr>
          <w:rFonts w:ascii="Arial" w:cs="Arial" w:eastAsia="Arial" w:hAnsi="Arial"/>
          <w:sz w:val="20"/>
          <w:szCs w:val="20"/>
          <w:rtl w:val="0"/>
        </w:rPr>
        <w:t xml:space="preserve">instituído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junto a Central de Atendimento ao Aluno para controle dos atendimentos da unidade, incluindo o uso na matrícula dos vestibulandos, utilizando-se totem próprio para dispensação de senhas, integrado com duas TVs que exibem as senhas chamadas.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Lançamento, para a comunidade acadêmica, do aplicativo UNIJUÍ Virtual em plataforma Mobile para dispositivos com sistema ANDROID, realizado em agosto de 2018, com diversas funcionalidades disponibilizadas aos alunos. Entre as principais podemos destacar: consulta de notas, incluindo notificações enviadas aos alunos de forma automática quando uma nova nota está disponível, consulta à agenda de aula contendo horário e local desta e integração ao módulo da biblioteca, com consulta ao acervo, renovação e reserva de materiais.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Reescrita do sistema de Solicitação de Documentos Web para alunos, utilizando a nova plataforma de desenvolvimento web e possibilitando, a partir de agora, a integração com emissão e entrega de documentos no formato digital. O novo sistema torna a solicitação de documentos uma atividade simples e rápida aos alunos e já está preparado para realizar a disponibilização on-line dos documentos.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Desenvolvimento do sistema de autorização eletrônica de débitos no Mútuo, com o objetivo de automatizar os pagamentos e compras realizadas pelos colaboradores nos diversos conveniados (como AFFI, Editora, Farmácia Escola e Hospital Veterinário)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autorização eletrônica e on-line, verificando a disponibilidade de limite de débito e simplificando o trânsito de informações dos conveniados para a Coordenadoria Financeira. A </w:t>
      </w:r>
      <w:r w:rsidDel="00000000" w:rsidR="00000000" w:rsidRPr="00000000">
        <w:rPr>
          <w:rFonts w:ascii="Arial" w:cs="Arial" w:eastAsia="Arial" w:hAnsi="Arial"/>
          <w:sz w:val="20"/>
          <w:szCs w:val="20"/>
          <w:rtl w:val="0"/>
        </w:rPr>
        <w:t xml:space="preserve">execução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deste sistema será realizada no início de 2019.</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Reformulação da Oferta Acadêmica com controle de criação de grupos, </w:t>
      </w:r>
      <w:r w:rsidDel="00000000" w:rsidR="00000000" w:rsidRPr="00000000">
        <w:rPr>
          <w:rFonts w:ascii="Arial" w:cs="Arial" w:eastAsia="Arial" w:hAnsi="Arial"/>
          <w:sz w:val="20"/>
          <w:szCs w:val="20"/>
          <w:rtl w:val="0"/>
        </w:rPr>
        <w:t xml:space="preserve">quando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tivemos a reescrita completa do módulo de criação da oferta de disciplinas, trazendo um grande conjunto de inovações e melhorando o controle da oferta por parte da instituição. Como exemplos, podemos citar a gestão da divisão das atividades práticas em grupos sem a necessidade de criar novas turmas, a possibilidade de alocar docentes diferentes em uma turma especificando cada dia de atuação de cada docente, o cálculo do encargo didático de cada docente de forma automática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alocação e a nova possibilidade da alocação das orientações dos TCCs, ligando aluno orientando ao professor orientador.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Desenvolvimento do sistema para criação das QPAD, que permite cadastrar as informações relativas ao planejamento de despesas docentes das versões curriculares. Este sistema trabalha de forma integrada aos módulos do PPC e da Oferta Acadêmica, permitindo o controle da oferta de acordo com as diretrizes definidas para cada disciplina na QPAD.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foi criado o Portal Bilíngue dos cursos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stricto sensu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atualmente na versão em inglês, trazendo todas as informações traduzidas dos cursos de Mestrado e Doutorado da instituição e preparado para a expansão aos cursos de graduação.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Criação do novo Sistema de Submissão de Atividades Complementares para os alunos da graduação que necessitam comprovar atividades complementares em seus currículos. O sistema permite que o próprio aluno submeta, </w:t>
      </w:r>
      <w:r w:rsidDel="00000000" w:rsidR="00000000" w:rsidRPr="00000000">
        <w:rPr>
          <w:rFonts w:ascii="Arial" w:cs="Arial" w:eastAsia="Arial" w:hAnsi="Arial"/>
          <w:sz w:val="20"/>
          <w:szCs w:val="20"/>
          <w:rtl w:val="0"/>
        </w:rPr>
        <w:t xml:space="preserve">por intermédio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web, os currículos ou comprovantes de participação em eventos ou outras atividades para que sejam analisados pelos cursos e coordenações, podendo ou não ser deferidas para a contabilização das horas complementares. Todos os documentos deferidos são integrados ao módulo GED e passam a fazer parte da pasta virtual de documentos dos alunos.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Desenvolvimento do Sistema de Gerenciamento do Programa de Progressão Docente que, semelhante ao sistema de gestão do APRIMORA, permite que os docentes submetam os comprovantes de participação em eventos ou atividades que possam ser contabilizados na pontuação do programa de progressão docente de forma on-line (via web) e, posteriormente, analisados pela Coordenadoria de Recursos Humanos.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Criação da plataforma Meus E-books e adequação dos sistemas da Editora Unijuí para a geração, proteção, venda e disponibilização de </w:t>
      </w:r>
      <w:r w:rsidDel="00000000" w:rsidR="00000000" w:rsidRPr="00000000">
        <w:rPr>
          <w:rFonts w:ascii="Arial" w:cs="Arial" w:eastAsia="Arial" w:hAnsi="Arial"/>
          <w:i w:val="1"/>
          <w:sz w:val="20"/>
          <w:szCs w:val="20"/>
          <w:rtl w:val="0"/>
        </w:rPr>
        <w:t xml:space="preserve">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-books.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novo sistema, pensado desde o processo de criação ou conversão de arquivos PDF para um formato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E-book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próprio, com proteção de acesso, permite que a Editora Unijuí faça a comercialização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E-books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sua Loja Virtual, disponibilizando 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E-books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vendidos </w:t>
      </w:r>
      <w:r w:rsidDel="00000000" w:rsidR="00000000" w:rsidRPr="00000000">
        <w:rPr>
          <w:rFonts w:ascii="Arial" w:cs="Arial" w:eastAsia="Arial" w:hAnsi="Arial"/>
          <w:sz w:val="20"/>
          <w:szCs w:val="20"/>
          <w:rtl w:val="0"/>
        </w:rPr>
        <w:t xml:space="preserve">pela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plataforma Meus E-books. Esta plataforma foi totalmente desenvolvida para permitir o acesso e leitura fácil de materiais em formato digital, podendo ser utilizado tanto via web </w:t>
      </w:r>
      <w:r w:rsidDel="00000000" w:rsidR="00000000" w:rsidRPr="00000000">
        <w:rPr>
          <w:rFonts w:ascii="Arial" w:cs="Arial" w:eastAsia="Arial" w:hAnsi="Arial"/>
          <w:sz w:val="20"/>
          <w:szCs w:val="20"/>
          <w:rtl w:val="0"/>
        </w:rPr>
        <w:t xml:space="preserve">quanto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via smartphone.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Estabelecimento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Plano de Flexibilização de Pagamento – PFP – e da Modalidade de Pagamento Linear – MPL – </w:t>
      </w:r>
      <w:r w:rsidDel="00000000" w:rsidR="00000000" w:rsidRPr="00000000">
        <w:rPr>
          <w:rFonts w:ascii="Arial" w:cs="Arial" w:eastAsia="Arial" w:hAnsi="Arial"/>
          <w:sz w:val="20"/>
          <w:szCs w:val="20"/>
          <w:rtl w:val="0"/>
        </w:rPr>
        <w:t xml:space="preserve">pel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novo módulo de financiamentos, que é parte integrante da reescrita dos sistemas de gestão do financeiro alunos, que está sendo trabalhada e continuará no ano de 2019. Foram desenvolvidas as funcionalidades para a operação e gestão dos contratos de financiamento e gestão de cobrança dos respectivos contratos.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Customização do layout do ambiente Moodle para a utilização do novo AVA nas disciplinas EaD dos cursos presenciais e para posterior uso nos novos cursos EaD.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9900"/>
        </w:tabs>
        <w:spacing w:after="160" w:before="0" w:line="252.00000000000003"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Foi também realizada a adequação das regras de rateio dos custos docentes dos cursos de graduação conforme definições da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despesas de custo docente dos cursos de graduação eram historicamente atribuídas ao curso que realizou a oferta da turma, independentemente dos alunos matriculados. Com a adequação, estas despesas são agora atribuídas de forma proporcional aos cursos de cada aluno matriculado na turma.</w:t>
      </w:r>
    </w:p>
    <w:p w:rsidR="00000000" w:rsidDel="00000000" w:rsidP="00000000" w:rsidRDefault="00000000" w:rsidRPr="00000000" w14:paraId="00000022">
      <w:pPr>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NRBD</w:t>
      </w:r>
      <w:r w:rsidDel="00000000" w:rsidR="00000000" w:rsidRPr="00000000">
        <w:rPr>
          <w:rFonts w:ascii="Arial" w:cs="Arial" w:eastAsia="Arial" w:hAnsi="Arial"/>
          <w:b w:val="1"/>
          <w:color w:val="000000"/>
          <w:sz w:val="20"/>
          <w:szCs w:val="20"/>
          <w:rtl w:val="0"/>
        </w:rPr>
        <w:t xml:space="preserve"> - NÚCLEO DE REDES E BANCO DE DADOS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Janeiro/2018</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Atualização da chave de validação do SAS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Testes DB2 V.11.1.</w:t>
      </w:r>
    </w:p>
    <w:p w:rsidR="00000000" w:rsidDel="00000000" w:rsidP="00000000" w:rsidRDefault="00000000" w:rsidRPr="00000000" w14:paraId="00000029">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Acompanhamento de obras realizadas no período de férias coletivas.</w:t>
      </w:r>
    </w:p>
    <w:p w:rsidR="00000000" w:rsidDel="00000000" w:rsidP="00000000" w:rsidRDefault="00000000" w:rsidRPr="00000000" w14:paraId="0000002A">
      <w:pPr>
        <w:numPr>
          <w:ilvl w:val="0"/>
          <w:numId w:val="2"/>
        </w:numPr>
        <w:spacing w:line="240" w:lineRule="auto"/>
        <w:ind w:left="360" w:hanging="360"/>
        <w:rPr>
          <w:color w:val="000000"/>
        </w:rPr>
      </w:pPr>
      <w:r w:rsidDel="00000000" w:rsidR="00000000" w:rsidRPr="00000000">
        <w:rPr>
          <w:rFonts w:ascii="Arial" w:cs="Arial" w:eastAsia="Arial" w:hAnsi="Arial"/>
          <w:color w:val="000000"/>
          <w:sz w:val="20"/>
          <w:szCs w:val="20"/>
          <w:rtl w:val="0"/>
        </w:rPr>
        <w:t xml:space="preserve">Atendimentos telefônicos.</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Fevereiro/2018</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Rompimento de fibra entre sede e </w:t>
      </w:r>
      <w:r w:rsidDel="00000000" w:rsidR="00000000" w:rsidRPr="00000000">
        <w:rPr>
          <w:rFonts w:ascii="Arial" w:cs="Arial" w:eastAsia="Arial" w:hAnsi="Arial"/>
          <w:i w:val="1"/>
          <w:color w:val="000000"/>
          <w:sz w:val="20"/>
          <w:szCs w:val="20"/>
          <w:rtl w:val="0"/>
        </w:rPr>
        <w:t xml:space="preserve">campus.</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Conectorização dos pontos de rede do novo espaço na biblioteca.</w:t>
      </w:r>
    </w:p>
    <w:p w:rsidR="00000000" w:rsidDel="00000000" w:rsidP="00000000" w:rsidRDefault="00000000" w:rsidRPr="00000000" w14:paraId="0000002E">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 site das revistas eletrônicas.</w:t>
      </w:r>
    </w:p>
    <w:p w:rsidR="00000000" w:rsidDel="00000000" w:rsidP="00000000" w:rsidRDefault="00000000" w:rsidRPr="00000000" w14:paraId="0000002F">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 </w:t>
      </w:r>
      <w:r w:rsidDel="00000000" w:rsidR="00000000" w:rsidRPr="00000000">
        <w:rPr>
          <w:rFonts w:ascii="Arial" w:cs="Arial" w:eastAsia="Arial" w:hAnsi="Arial"/>
          <w:color w:val="000000"/>
          <w:sz w:val="20"/>
          <w:szCs w:val="20"/>
          <w:rtl w:val="0"/>
        </w:rPr>
        <w:t xml:space="preserve">ICATOM</w:t>
      </w:r>
      <w:r w:rsidDel="00000000" w:rsidR="00000000" w:rsidRPr="00000000">
        <w:rPr>
          <w:rFonts w:ascii="Arial" w:cs="Arial" w:eastAsia="Arial" w:hAnsi="Arial"/>
          <w:color w:val="000000"/>
          <w:sz w:val="20"/>
          <w:szCs w:val="20"/>
          <w:rtl w:val="0"/>
        </w:rPr>
        <w:t xml:space="preserve"> para o MADP.</w:t>
      </w:r>
    </w:p>
    <w:p w:rsidR="00000000" w:rsidDel="00000000" w:rsidP="00000000" w:rsidRDefault="00000000" w:rsidRPr="00000000" w14:paraId="00000030">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Março/2018</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Problema com baterias – parada Geral para Troca do Banco.</w:t>
      </w:r>
    </w:p>
    <w:p w:rsidR="00000000" w:rsidDel="00000000" w:rsidP="00000000" w:rsidRDefault="00000000" w:rsidRPr="00000000" w14:paraId="00000033">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Invasão ao site projetos.</w:t>
      </w:r>
    </w:p>
    <w:p w:rsidR="00000000" w:rsidDel="00000000" w:rsidP="00000000" w:rsidRDefault="00000000" w:rsidRPr="00000000" w14:paraId="00000034">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Nova instalação do servidor de projetos com divisão de OJS e projetos.</w:t>
      </w:r>
    </w:p>
    <w:p w:rsidR="00000000" w:rsidDel="00000000" w:rsidP="00000000" w:rsidRDefault="00000000" w:rsidRPr="00000000" w14:paraId="00000035">
      <w:pPr>
        <w:numPr>
          <w:ilvl w:val="0"/>
          <w:numId w:val="2"/>
        </w:numPr>
        <w:spacing w:after="0" w:line="240" w:lineRule="auto"/>
        <w:ind w:left="360" w:hanging="360"/>
        <w:rPr>
          <w:color w:val="000000"/>
        </w:rPr>
      </w:pPr>
      <w:r w:rsidDel="00000000" w:rsidR="00000000" w:rsidRPr="00000000">
        <w:rPr>
          <w:rFonts w:ascii="Arial" w:cs="Arial" w:eastAsia="Arial" w:hAnsi="Arial"/>
          <w:sz w:val="20"/>
          <w:szCs w:val="20"/>
          <w:rtl w:val="0"/>
        </w:rPr>
        <w:t xml:space="preserve">Criação</w:t>
      </w:r>
      <w:r w:rsidDel="00000000" w:rsidR="00000000" w:rsidRPr="00000000">
        <w:rPr>
          <w:rFonts w:ascii="Arial" w:cs="Arial" w:eastAsia="Arial" w:hAnsi="Arial"/>
          <w:color w:val="000000"/>
          <w:sz w:val="20"/>
          <w:szCs w:val="20"/>
          <w:rtl w:val="0"/>
        </w:rPr>
        <w:t xml:space="preserve"> da Rede visitante na tecnologia UniFi.</w:t>
      </w:r>
    </w:p>
    <w:p w:rsidR="00000000" w:rsidDel="00000000" w:rsidP="00000000" w:rsidRDefault="00000000" w:rsidRPr="00000000" w14:paraId="00000036">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Conectorização do 5º piso da sede.</w:t>
      </w:r>
    </w:p>
    <w:p w:rsidR="00000000" w:rsidDel="00000000" w:rsidP="00000000" w:rsidRDefault="00000000" w:rsidRPr="00000000" w14:paraId="00000037">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Limpeza física dos servidores e organização do cabeamento.</w:t>
      </w:r>
    </w:p>
    <w:p w:rsidR="00000000" w:rsidDel="00000000" w:rsidP="00000000" w:rsidRDefault="00000000" w:rsidRPr="00000000" w14:paraId="00000038">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Em parceria com o NSU, início do projeto Skype e </w:t>
      </w:r>
      <w:r w:rsidDel="00000000" w:rsidR="00000000" w:rsidRPr="00000000">
        <w:rPr>
          <w:rFonts w:ascii="Arial" w:cs="Arial" w:eastAsia="Arial" w:hAnsi="Arial"/>
          <w:color w:val="000000"/>
          <w:sz w:val="20"/>
          <w:szCs w:val="20"/>
          <w:rtl w:val="0"/>
        </w:rPr>
        <w:t xml:space="preserve">OneDriver</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9">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Abril/2018</w:t>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Finalização do Projeto Skype e </w:t>
      </w:r>
      <w:r w:rsidDel="00000000" w:rsidR="00000000" w:rsidRPr="00000000">
        <w:rPr>
          <w:rFonts w:ascii="Arial" w:cs="Arial" w:eastAsia="Arial" w:hAnsi="Arial"/>
          <w:color w:val="000000"/>
          <w:sz w:val="20"/>
          <w:szCs w:val="20"/>
          <w:rtl w:val="0"/>
        </w:rPr>
        <w:t xml:space="preserve">OneDriver</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C">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Criação e </w:t>
      </w:r>
      <w:r w:rsidDel="00000000" w:rsidR="00000000" w:rsidRPr="00000000">
        <w:rPr>
          <w:rFonts w:ascii="Arial" w:cs="Arial" w:eastAsia="Arial" w:hAnsi="Arial"/>
          <w:sz w:val="20"/>
          <w:szCs w:val="20"/>
          <w:rtl w:val="0"/>
        </w:rPr>
        <w:t xml:space="preserve">instalação</w:t>
      </w:r>
      <w:r w:rsidDel="00000000" w:rsidR="00000000" w:rsidRPr="00000000">
        <w:rPr>
          <w:rFonts w:ascii="Arial" w:cs="Arial" w:eastAsia="Arial" w:hAnsi="Arial"/>
          <w:color w:val="000000"/>
          <w:sz w:val="20"/>
          <w:szCs w:val="20"/>
          <w:rtl w:val="0"/>
        </w:rPr>
        <w:t xml:space="preserve"> da VLAN das Impressoras.</w:t>
      </w:r>
    </w:p>
    <w:p w:rsidR="00000000" w:rsidDel="00000000" w:rsidP="00000000" w:rsidRDefault="00000000" w:rsidRPr="00000000" w14:paraId="0000003D">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Adequações na sala de reuniões da Reitoria.</w:t>
      </w:r>
    </w:p>
    <w:p w:rsidR="00000000" w:rsidDel="00000000" w:rsidP="00000000" w:rsidRDefault="00000000" w:rsidRPr="00000000" w14:paraId="0000003E">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Conectorização do 4º piso da sede.</w:t>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Maio/2018</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Estruturação do Rack da UNICASA com troca de equipamentos.</w:t>
      </w:r>
    </w:p>
    <w:p w:rsidR="00000000" w:rsidDel="00000000" w:rsidP="00000000" w:rsidRDefault="00000000" w:rsidRPr="00000000" w14:paraId="00000042">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Atualização do servidor das Revistas.</w:t>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Junho/2018</w:t>
      </w: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Estudos sobre ACL em VLAN.</w:t>
      </w:r>
    </w:p>
    <w:p w:rsidR="00000000" w:rsidDel="00000000" w:rsidP="00000000" w:rsidRDefault="00000000" w:rsidRPr="00000000" w14:paraId="00000046">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Criação e </w:t>
      </w:r>
      <w:r w:rsidDel="00000000" w:rsidR="00000000" w:rsidRPr="00000000">
        <w:rPr>
          <w:rFonts w:ascii="Arial" w:cs="Arial" w:eastAsia="Arial" w:hAnsi="Arial"/>
          <w:sz w:val="20"/>
          <w:szCs w:val="20"/>
          <w:rtl w:val="0"/>
        </w:rPr>
        <w:t xml:space="preserve">efetivação</w:t>
      </w:r>
      <w:r w:rsidDel="00000000" w:rsidR="00000000" w:rsidRPr="00000000">
        <w:rPr>
          <w:rFonts w:ascii="Arial" w:cs="Arial" w:eastAsia="Arial" w:hAnsi="Arial"/>
          <w:color w:val="000000"/>
          <w:sz w:val="20"/>
          <w:szCs w:val="20"/>
          <w:rtl w:val="0"/>
        </w:rPr>
        <w:t xml:space="preserve"> do novo servidor de testes para o Banco.</w:t>
      </w:r>
    </w:p>
    <w:p w:rsidR="00000000" w:rsidDel="00000000" w:rsidP="00000000" w:rsidRDefault="00000000" w:rsidRPr="00000000" w14:paraId="00000047">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Estudo do projeto Google For Education.</w:t>
      </w:r>
    </w:p>
    <w:p w:rsidR="00000000" w:rsidDel="00000000" w:rsidP="00000000" w:rsidRDefault="00000000" w:rsidRPr="00000000" w14:paraId="00000048">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Liberação do endereçamento IP no DHCP.</w:t>
      </w:r>
    </w:p>
    <w:p w:rsidR="00000000" w:rsidDel="00000000" w:rsidP="00000000" w:rsidRDefault="00000000" w:rsidRPr="00000000" w14:paraId="0000004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Julho/2018</w:t>
      </w: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Início das configurações do Palo Alto.</w:t>
      </w:r>
    </w:p>
    <w:p w:rsidR="00000000" w:rsidDel="00000000" w:rsidP="00000000" w:rsidRDefault="00000000" w:rsidRPr="00000000" w14:paraId="0000004C">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Estruturação do Rack da Pós.</w:t>
      </w:r>
    </w:p>
    <w:p w:rsidR="00000000" w:rsidDel="00000000" w:rsidP="00000000" w:rsidRDefault="00000000" w:rsidRPr="00000000" w14:paraId="0000004D">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Retirada da estrutura da UNIJU</w:t>
      </w:r>
      <w:r w:rsidDel="00000000" w:rsidR="00000000" w:rsidRPr="00000000">
        <w:rPr>
          <w:rFonts w:ascii="Arial" w:cs="Arial" w:eastAsia="Arial" w:hAnsi="Arial"/>
          <w:sz w:val="20"/>
          <w:szCs w:val="20"/>
          <w:rtl w:val="0"/>
        </w:rPr>
        <w:t xml:space="preserve">Í</w:t>
      </w:r>
      <w:r w:rsidDel="00000000" w:rsidR="00000000" w:rsidRPr="00000000">
        <w:rPr>
          <w:rFonts w:ascii="Arial" w:cs="Arial" w:eastAsia="Arial" w:hAnsi="Arial"/>
          <w:color w:val="000000"/>
          <w:sz w:val="20"/>
          <w:szCs w:val="20"/>
          <w:rtl w:val="0"/>
        </w:rPr>
        <w:t xml:space="preserve"> a rede antiga da Enterasys.</w:t>
      </w:r>
    </w:p>
    <w:p w:rsidR="00000000" w:rsidDel="00000000" w:rsidP="00000000" w:rsidRDefault="00000000" w:rsidRPr="00000000" w14:paraId="0000004E">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Instalação da UniFi no prédio A.</w:t>
      </w:r>
    </w:p>
    <w:p w:rsidR="00000000" w:rsidDel="00000000" w:rsidP="00000000" w:rsidRDefault="00000000" w:rsidRPr="00000000" w14:paraId="0000004F">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Sala Coworking Santa Rosa.;</w:t>
      </w:r>
    </w:p>
    <w:p w:rsidR="00000000" w:rsidDel="00000000" w:rsidP="00000000" w:rsidRDefault="00000000" w:rsidRPr="00000000" w14:paraId="00000050">
      <w:pPr>
        <w:spacing w:after="0" w:line="240" w:lineRule="auto"/>
        <w:ind w:lef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Agosto/2018</w:t>
      </w: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dos serviços para a Plataforma Google.</w:t>
      </w:r>
    </w:p>
    <w:p w:rsidR="00000000" w:rsidDel="00000000" w:rsidP="00000000" w:rsidRDefault="00000000" w:rsidRPr="00000000" w14:paraId="00000053">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Introdução do Palo Alto na rede da UNIJU</w:t>
      </w:r>
      <w:r w:rsidDel="00000000" w:rsidR="00000000" w:rsidRPr="00000000">
        <w:rPr>
          <w:rFonts w:ascii="Arial" w:cs="Arial" w:eastAsia="Arial" w:hAnsi="Arial"/>
          <w:sz w:val="20"/>
          <w:szCs w:val="20"/>
          <w:rtl w:val="0"/>
        </w:rPr>
        <w:t xml:space="preserve">Í</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4">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 Banco para nova versão com novo servidor.</w:t>
      </w:r>
    </w:p>
    <w:p w:rsidR="00000000" w:rsidDel="00000000" w:rsidP="00000000" w:rsidRDefault="00000000" w:rsidRPr="00000000" w14:paraId="00000055">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Realização do ForTI – UNIJU</w:t>
      </w:r>
      <w:r w:rsidDel="00000000" w:rsidR="00000000" w:rsidRPr="00000000">
        <w:rPr>
          <w:rFonts w:ascii="Arial" w:cs="Arial" w:eastAsia="Arial" w:hAnsi="Arial"/>
          <w:sz w:val="20"/>
          <w:szCs w:val="20"/>
          <w:rtl w:val="0"/>
        </w:rPr>
        <w:t xml:space="preserve">Í.</w:t>
      </w:r>
      <w:r w:rsidDel="00000000" w:rsidR="00000000" w:rsidRPr="00000000">
        <w:rPr>
          <w:rtl w:val="0"/>
        </w:rPr>
      </w:r>
    </w:p>
    <w:p w:rsidR="00000000" w:rsidDel="00000000" w:rsidP="00000000" w:rsidRDefault="00000000" w:rsidRPr="00000000" w14:paraId="00000056">
      <w:pPr>
        <w:ind w:lef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Setembro/2018</w:t>
      </w: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Instalação e organização do rack de </w:t>
      </w:r>
      <w:r w:rsidDel="00000000" w:rsidR="00000000" w:rsidRPr="00000000">
        <w:rPr>
          <w:rFonts w:ascii="Arial" w:cs="Arial" w:eastAsia="Arial" w:hAnsi="Arial"/>
          <w:color w:val="000000"/>
          <w:sz w:val="20"/>
          <w:szCs w:val="20"/>
          <w:rtl w:val="0"/>
        </w:rPr>
        <w:t xml:space="preserve">Ssanta</w:t>
      </w:r>
      <w:r w:rsidDel="00000000" w:rsidR="00000000" w:rsidRPr="00000000">
        <w:rPr>
          <w:rFonts w:ascii="Arial" w:cs="Arial" w:eastAsia="Arial" w:hAnsi="Arial"/>
          <w:color w:val="000000"/>
          <w:sz w:val="20"/>
          <w:szCs w:val="20"/>
          <w:rtl w:val="0"/>
        </w:rPr>
        <w:t xml:space="preserve"> Rosa e instalação das réguas Volts.</w:t>
      </w:r>
    </w:p>
    <w:p w:rsidR="00000000" w:rsidDel="00000000" w:rsidP="00000000" w:rsidRDefault="00000000" w:rsidRPr="00000000" w14:paraId="00000059">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 </w:t>
      </w:r>
      <w:r w:rsidDel="00000000" w:rsidR="00000000" w:rsidRPr="00000000">
        <w:rPr>
          <w:rFonts w:ascii="Arial" w:cs="Arial" w:eastAsia="Arial" w:hAnsi="Arial"/>
          <w:color w:val="000000"/>
          <w:sz w:val="20"/>
          <w:szCs w:val="20"/>
          <w:rtl w:val="0"/>
        </w:rPr>
        <w:t xml:space="preserve">SieTeste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A">
      <w:pPr>
        <w:spacing w:after="0" w:line="240" w:lineRule="auto"/>
        <w:ind w:lef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Outubro/2018</w:t>
      </w:r>
      <w:r w:rsidDel="00000000" w:rsidR="00000000" w:rsidRPr="00000000">
        <w:rPr>
          <w:rtl w:val="0"/>
        </w:rPr>
      </w:r>
    </w:p>
    <w:p w:rsidR="00000000" w:rsidDel="00000000" w:rsidP="00000000" w:rsidRDefault="00000000" w:rsidRPr="00000000" w14:paraId="0000005C">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 </w:t>
      </w:r>
      <w:r w:rsidDel="00000000" w:rsidR="00000000" w:rsidRPr="00000000">
        <w:rPr>
          <w:rFonts w:ascii="Arial" w:cs="Arial" w:eastAsia="Arial" w:hAnsi="Arial"/>
          <w:color w:val="000000"/>
          <w:sz w:val="20"/>
          <w:szCs w:val="20"/>
          <w:rtl w:val="0"/>
        </w:rPr>
        <w:t xml:space="preserve">SIEDEV</w:t>
      </w:r>
      <w:r w:rsidDel="00000000" w:rsidR="00000000" w:rsidRPr="00000000">
        <w:rPr>
          <w:rFonts w:ascii="Arial" w:cs="Arial" w:eastAsia="Arial" w:hAnsi="Arial"/>
          <w:color w:val="000000"/>
          <w:sz w:val="20"/>
          <w:szCs w:val="20"/>
          <w:rtl w:val="0"/>
        </w:rPr>
        <w:t xml:space="preserve"> para nova versão.</w:t>
      </w:r>
    </w:p>
    <w:p w:rsidR="00000000" w:rsidDel="00000000" w:rsidP="00000000" w:rsidRDefault="00000000" w:rsidRPr="00000000" w14:paraId="0000005D">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Atualização do servidor das Revistas.</w:t>
      </w:r>
    </w:p>
    <w:p w:rsidR="00000000" w:rsidDel="00000000" w:rsidP="00000000" w:rsidRDefault="00000000" w:rsidRPr="00000000" w14:paraId="0000005E">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Problema na controladora Ruckus.</w:t>
      </w:r>
    </w:p>
    <w:p w:rsidR="00000000" w:rsidDel="00000000" w:rsidP="00000000" w:rsidRDefault="00000000" w:rsidRPr="00000000" w14:paraId="0000005F">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Migração dos Setores.</w:t>
      </w:r>
    </w:p>
    <w:p w:rsidR="00000000" w:rsidDel="00000000" w:rsidP="00000000" w:rsidRDefault="00000000" w:rsidRPr="00000000" w14:paraId="00000060">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Ampliação Link Vogel.</w:t>
      </w:r>
    </w:p>
    <w:p w:rsidR="00000000" w:rsidDel="00000000" w:rsidP="00000000" w:rsidRDefault="00000000" w:rsidRPr="00000000" w14:paraId="00000061">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Reforma da Central de Atendimento.</w:t>
      </w:r>
    </w:p>
    <w:p w:rsidR="00000000" w:rsidDel="00000000" w:rsidP="00000000" w:rsidRDefault="00000000" w:rsidRPr="00000000" w14:paraId="00000062">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Problema no Rádio da Brigada.</w:t>
      </w:r>
    </w:p>
    <w:p w:rsidR="00000000" w:rsidDel="00000000" w:rsidP="00000000" w:rsidRDefault="00000000" w:rsidRPr="00000000" w14:paraId="00000063">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Novembro/2018</w:t>
      </w: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Instalação de Câmeras IP na Biblioteca Central.</w:t>
      </w:r>
    </w:p>
    <w:p w:rsidR="00000000" w:rsidDel="00000000" w:rsidP="00000000" w:rsidRDefault="00000000" w:rsidRPr="00000000" w14:paraId="00000066">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Criação dos servidores para o NDS.</w:t>
      </w:r>
    </w:p>
    <w:p w:rsidR="00000000" w:rsidDel="00000000" w:rsidP="00000000" w:rsidRDefault="00000000" w:rsidRPr="00000000" w14:paraId="00000067">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Instalação da estrutura de WiFi nos complexos A até H.</w:t>
      </w:r>
    </w:p>
    <w:p w:rsidR="00000000" w:rsidDel="00000000" w:rsidP="00000000" w:rsidRDefault="00000000" w:rsidRPr="00000000" w14:paraId="00000068">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Procedimento de atualização nos Sistemas Operacionais dos servidores.</w:t>
      </w:r>
    </w:p>
    <w:p w:rsidR="00000000" w:rsidDel="00000000" w:rsidP="00000000" w:rsidRDefault="00000000" w:rsidRPr="00000000" w14:paraId="00000069">
      <w:pPr>
        <w:spacing w:after="0" w:line="240" w:lineRule="auto"/>
        <w:ind w:lef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Período Dezembro/2018</w:t>
      </w: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Queima no rádio da Unicasa.</w:t>
      </w:r>
    </w:p>
    <w:p w:rsidR="00000000" w:rsidDel="00000000" w:rsidP="00000000" w:rsidRDefault="00000000" w:rsidRPr="00000000" w14:paraId="0000006C">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Instalação do Alarme do Prédio K.</w:t>
      </w:r>
    </w:p>
    <w:p w:rsidR="00000000" w:rsidDel="00000000" w:rsidP="00000000" w:rsidRDefault="00000000" w:rsidRPr="00000000" w14:paraId="0000006D">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Criação do Servidor DEV para Moodle.</w:t>
      </w:r>
    </w:p>
    <w:p w:rsidR="00000000" w:rsidDel="00000000" w:rsidP="00000000" w:rsidRDefault="00000000" w:rsidRPr="00000000" w14:paraId="0000006E">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Criação de máquinas virtuais para o projeto GCA.</w:t>
      </w:r>
    </w:p>
    <w:p w:rsidR="00000000" w:rsidDel="00000000" w:rsidP="00000000" w:rsidRDefault="00000000" w:rsidRPr="00000000" w14:paraId="0000006F">
      <w:pPr>
        <w:numPr>
          <w:ilvl w:val="0"/>
          <w:numId w:val="2"/>
        </w:numPr>
        <w:spacing w:after="0" w:line="240" w:lineRule="auto"/>
        <w:ind w:left="360" w:hanging="360"/>
        <w:rPr>
          <w:color w:val="000000"/>
        </w:rPr>
      </w:pPr>
      <w:r w:rsidDel="00000000" w:rsidR="00000000" w:rsidRPr="00000000">
        <w:rPr>
          <w:rFonts w:ascii="Arial" w:cs="Arial" w:eastAsia="Arial" w:hAnsi="Arial"/>
          <w:color w:val="000000"/>
          <w:sz w:val="20"/>
          <w:szCs w:val="20"/>
          <w:rtl w:val="0"/>
        </w:rPr>
        <w:t xml:space="preserve">Configuração de APs para os complexos M até o Q.</w:t>
      </w:r>
    </w:p>
    <w:p w:rsidR="00000000" w:rsidDel="00000000" w:rsidP="00000000" w:rsidRDefault="00000000" w:rsidRPr="00000000" w14:paraId="0000007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NSU - NÚCLEO DE SUPORTE AO USUÁRIO</w:t>
      </w:r>
      <w:r w:rsidDel="00000000" w:rsidR="00000000" w:rsidRPr="00000000">
        <w:rPr>
          <w:rtl w:val="0"/>
        </w:rPr>
      </w:r>
    </w:p>
    <w:p w:rsidR="00000000" w:rsidDel="00000000" w:rsidP="00000000" w:rsidRDefault="00000000" w:rsidRPr="00000000" w14:paraId="00000072">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Núcleo de Suporte ao usuário responde pelos atendimentos de demandas de manutenção do parque de máquinas da Instituição. A seguir é exposta a quantidade de chamados atendidos em cada um dos meses do ano. Os detalhes de todos os chamados podem ser verificados via Sistema, nos relatórios de Atendimentos.</w:t>
      </w:r>
    </w:p>
    <w:p w:rsidR="00000000" w:rsidDel="00000000" w:rsidP="00000000" w:rsidRDefault="00000000" w:rsidRPr="00000000" w14:paraId="00000073">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total de atendimentos registrados via Sistema em 2018 foi de 4.309 atendimentos, sendo:</w:t>
      </w:r>
    </w:p>
    <w:tbl>
      <w:tblPr>
        <w:tblStyle w:val="Table1"/>
        <w:tblW w:w="907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Janeiro/2018</w:t>
            </w:r>
            <w:r w:rsidDel="00000000" w:rsidR="00000000" w:rsidRPr="00000000">
              <w:rPr>
                <w:rFonts w:ascii="Arial" w:cs="Arial" w:eastAsia="Arial" w:hAnsi="Arial"/>
                <w:sz w:val="20"/>
                <w:szCs w:val="20"/>
                <w:rtl w:val="0"/>
              </w:rPr>
              <w:t xml:space="preserve">, 13 Chamados de Suporte</w:t>
            </w:r>
          </w:p>
          <w:p w:rsidR="00000000" w:rsidDel="00000000" w:rsidP="00000000" w:rsidRDefault="00000000" w:rsidRPr="00000000" w14:paraId="00000075">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Fevereiro/2018</w:t>
            </w:r>
            <w:r w:rsidDel="00000000" w:rsidR="00000000" w:rsidRPr="00000000">
              <w:rPr>
                <w:rFonts w:ascii="Arial" w:cs="Arial" w:eastAsia="Arial" w:hAnsi="Arial"/>
                <w:sz w:val="20"/>
                <w:szCs w:val="20"/>
                <w:rtl w:val="0"/>
              </w:rPr>
              <w:t xml:space="preserve">, 303 Chamados de Suporte</w:t>
            </w:r>
          </w:p>
          <w:p w:rsidR="00000000" w:rsidDel="00000000" w:rsidP="00000000" w:rsidRDefault="00000000" w:rsidRPr="00000000" w14:paraId="00000076">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Março/2018</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488 Chamados de Suporte</w:t>
            </w:r>
          </w:p>
          <w:p w:rsidR="00000000" w:rsidDel="00000000" w:rsidP="00000000" w:rsidRDefault="00000000" w:rsidRPr="00000000" w14:paraId="00000077">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Abril/2018</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375 Chamados de Suporte</w:t>
            </w:r>
          </w:p>
          <w:p w:rsidR="00000000" w:rsidDel="00000000" w:rsidP="00000000" w:rsidRDefault="00000000" w:rsidRPr="00000000" w14:paraId="00000078">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Maio/2018</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475 Chamados de Suporte</w:t>
            </w:r>
          </w:p>
          <w:p w:rsidR="00000000" w:rsidDel="00000000" w:rsidP="00000000" w:rsidRDefault="00000000" w:rsidRPr="00000000" w14:paraId="00000079">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Junho/2018</w:t>
            </w:r>
            <w:r w:rsidDel="00000000" w:rsidR="00000000" w:rsidRPr="00000000">
              <w:rPr>
                <w:rFonts w:ascii="Arial" w:cs="Arial" w:eastAsia="Arial" w:hAnsi="Arial"/>
                <w:sz w:val="20"/>
                <w:szCs w:val="20"/>
                <w:rtl w:val="0"/>
              </w:rPr>
              <w:t xml:space="preserve">, 378 Chamados de Suporte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Julho/2018</w:t>
            </w:r>
            <w:r w:rsidDel="00000000" w:rsidR="00000000" w:rsidRPr="00000000">
              <w:rPr>
                <w:rFonts w:ascii="Arial" w:cs="Arial" w:eastAsia="Arial" w:hAnsi="Arial"/>
                <w:sz w:val="20"/>
                <w:szCs w:val="20"/>
                <w:rtl w:val="0"/>
              </w:rPr>
              <w:t xml:space="preserve">, 432 Chamados de Suporte</w:t>
            </w:r>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Agosto/2018</w:t>
            </w:r>
            <w:r w:rsidDel="00000000" w:rsidR="00000000" w:rsidRPr="00000000">
              <w:rPr>
                <w:rFonts w:ascii="Arial" w:cs="Arial" w:eastAsia="Arial" w:hAnsi="Arial"/>
                <w:sz w:val="20"/>
                <w:szCs w:val="20"/>
                <w:rtl w:val="0"/>
              </w:rPr>
              <w:t xml:space="preserve">, 416 Chamados de Suporte</w:t>
            </w:r>
          </w:p>
          <w:p w:rsidR="00000000" w:rsidDel="00000000" w:rsidP="00000000" w:rsidRDefault="00000000" w:rsidRPr="00000000" w14:paraId="0000007C">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Setembro/2018</w:t>
            </w:r>
            <w:r w:rsidDel="00000000" w:rsidR="00000000" w:rsidRPr="00000000">
              <w:rPr>
                <w:rFonts w:ascii="Arial" w:cs="Arial" w:eastAsia="Arial" w:hAnsi="Arial"/>
                <w:sz w:val="20"/>
                <w:szCs w:val="20"/>
                <w:rtl w:val="0"/>
              </w:rPr>
              <w:t xml:space="preserve">, 361 Chamados de Suporte</w:t>
            </w:r>
          </w:p>
          <w:p w:rsidR="00000000" w:rsidDel="00000000" w:rsidP="00000000" w:rsidRDefault="00000000" w:rsidRPr="00000000" w14:paraId="0000007D">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Outubro/2018</w:t>
            </w:r>
            <w:r w:rsidDel="00000000" w:rsidR="00000000" w:rsidRPr="00000000">
              <w:rPr>
                <w:rFonts w:ascii="Arial" w:cs="Arial" w:eastAsia="Arial" w:hAnsi="Arial"/>
                <w:sz w:val="20"/>
                <w:szCs w:val="20"/>
                <w:rtl w:val="0"/>
              </w:rPr>
              <w:t xml:space="preserve">, 398 Chamados de Suporte</w:t>
            </w:r>
          </w:p>
          <w:p w:rsidR="00000000" w:rsidDel="00000000" w:rsidP="00000000" w:rsidRDefault="00000000" w:rsidRPr="00000000" w14:paraId="0000007E">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Novembro/2018</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350 Chamados de Suporte</w:t>
            </w:r>
          </w:p>
          <w:p w:rsidR="00000000" w:rsidDel="00000000" w:rsidP="00000000" w:rsidRDefault="00000000" w:rsidRPr="00000000" w14:paraId="0000007F">
            <w:pPr>
              <w:spacing w:line="240" w:lineRule="auto"/>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Dezembro/2018</w:t>
            </w:r>
            <w:r w:rsidDel="00000000" w:rsidR="00000000" w:rsidRPr="00000000">
              <w:rPr>
                <w:rFonts w:ascii="Arial" w:cs="Arial" w:eastAsia="Arial" w:hAnsi="Arial"/>
                <w:sz w:val="20"/>
                <w:szCs w:val="20"/>
                <w:rtl w:val="0"/>
              </w:rPr>
              <w:t xml:space="preserve">, 320 Chamados de Suporte</w:t>
            </w:r>
          </w:p>
        </w:tc>
      </w:tr>
    </w:tbl>
    <w:p w:rsidR="00000000" w:rsidDel="00000000" w:rsidP="00000000" w:rsidRDefault="00000000" w:rsidRPr="00000000" w14:paraId="00000080">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sectPr>
      <w:pgSz w:h="16838" w:w="11906"/>
      <w:pgMar w:bottom="1133.8582677165355" w:top="1700.7874015748032" w:left="1700.7874015748032"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