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96" w:rsidRPr="00EE1B96" w:rsidRDefault="00EE1B96" w:rsidP="00EE1B9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EE1B96">
        <w:rPr>
          <w:rFonts w:ascii="Arial" w:hAnsi="Arial" w:cs="Arial"/>
          <w:b/>
          <w:sz w:val="20"/>
          <w:szCs w:val="20"/>
        </w:rPr>
        <w:t xml:space="preserve">1.6. </w:t>
      </w:r>
      <w:r w:rsidRPr="00EE1B96">
        <w:rPr>
          <w:rFonts w:ascii="Arial" w:hAnsi="Arial" w:cs="Arial"/>
          <w:b/>
          <w:sz w:val="20"/>
          <w:szCs w:val="20"/>
        </w:rPr>
        <w:t>AUDITORIA INTERNA</w:t>
      </w:r>
    </w:p>
    <w:p w:rsidR="00EE1B96" w:rsidRDefault="00EE1B96" w:rsidP="00EE1B96">
      <w:pPr>
        <w:pStyle w:val="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212121"/>
          <w:sz w:val="20"/>
          <w:szCs w:val="20"/>
        </w:rPr>
      </w:pPr>
    </w:p>
    <w:p w:rsidR="00EE1B96" w:rsidRPr="00E9038E" w:rsidRDefault="00EE1B96" w:rsidP="00EE1B96">
      <w:pPr>
        <w:pStyle w:val="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212121"/>
          <w:sz w:val="20"/>
          <w:szCs w:val="20"/>
        </w:rPr>
      </w:pPr>
      <w:r w:rsidRPr="00E9038E">
        <w:rPr>
          <w:rFonts w:ascii="Arial" w:hAnsi="Arial" w:cs="Arial"/>
          <w:b/>
          <w:bCs/>
          <w:color w:val="212121"/>
          <w:sz w:val="20"/>
          <w:szCs w:val="20"/>
        </w:rPr>
        <w:t>Auditor Responsável</w:t>
      </w:r>
      <w:r w:rsidRPr="00512A62">
        <w:rPr>
          <w:rFonts w:ascii="Arial" w:hAnsi="Arial" w:cs="Arial"/>
          <w:bCs/>
          <w:color w:val="212121"/>
          <w:sz w:val="20"/>
          <w:szCs w:val="20"/>
        </w:rPr>
        <w:t>:</w:t>
      </w:r>
      <w:r w:rsidRPr="00512A62">
        <w:rPr>
          <w:rFonts w:ascii="Arial" w:hAnsi="Arial" w:cs="Arial"/>
          <w:color w:val="212121"/>
          <w:sz w:val="20"/>
          <w:szCs w:val="20"/>
        </w:rPr>
        <w:t xml:space="preserve"> Ivanildo Sche</w:t>
      </w:r>
      <w:bookmarkStart w:id="0" w:name="_GoBack"/>
      <w:bookmarkEnd w:id="0"/>
      <w:r w:rsidRPr="00512A62">
        <w:rPr>
          <w:rFonts w:ascii="Arial" w:hAnsi="Arial" w:cs="Arial"/>
          <w:color w:val="212121"/>
          <w:sz w:val="20"/>
          <w:szCs w:val="20"/>
        </w:rPr>
        <w:t>uer</w:t>
      </w:r>
    </w:p>
    <w:p w:rsidR="00EE1B96" w:rsidRDefault="00EE1B96" w:rsidP="00EE1B96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</w:p>
    <w:p w:rsidR="00EE1B96" w:rsidRPr="00E9038E" w:rsidRDefault="00EE1B96" w:rsidP="00EE1B96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E9038E">
        <w:rPr>
          <w:rFonts w:ascii="Arial" w:hAnsi="Arial" w:cs="Arial"/>
          <w:sz w:val="20"/>
          <w:szCs w:val="20"/>
        </w:rPr>
        <w:t>A auditoria interna é uma atividade de avaliação independente e de assessoramento da administração, voltada para o exame e avaliação da adequação, eficiência e eficácia dos sistemas de controle, bem como da qualidade de desempenho das áreas em relação às atribuições e aos planos, metas, objetivos e políticas para as mesmas.</w:t>
      </w:r>
    </w:p>
    <w:p w:rsidR="00EE1B96" w:rsidRPr="00E9038E" w:rsidRDefault="00EE1B96" w:rsidP="00EE1B96">
      <w:pPr>
        <w:pStyle w:val="xmsonormal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E9038E">
        <w:rPr>
          <w:rFonts w:ascii="Arial" w:hAnsi="Arial" w:cs="Arial"/>
          <w:sz w:val="20"/>
          <w:szCs w:val="20"/>
        </w:rPr>
        <w:t>A auditoria interna</w:t>
      </w:r>
      <w:r>
        <w:rPr>
          <w:rFonts w:ascii="Arial" w:hAnsi="Arial" w:cs="Arial"/>
          <w:sz w:val="20"/>
          <w:szCs w:val="20"/>
        </w:rPr>
        <w:t>,</w:t>
      </w:r>
      <w:r w:rsidRPr="00E9038E">
        <w:rPr>
          <w:rFonts w:ascii="Arial" w:hAnsi="Arial" w:cs="Arial"/>
          <w:sz w:val="20"/>
          <w:szCs w:val="20"/>
        </w:rPr>
        <w:t xml:space="preserve"> atualmente com foco operacional, passou a ser um instrumento amplo de controle para os gestores, através de suas atividades de trabalho serve à administração como meio de identificação de que todos os processos internos e políticas definido</w:t>
      </w:r>
      <w:r>
        <w:rPr>
          <w:rFonts w:ascii="Arial" w:hAnsi="Arial" w:cs="Arial"/>
          <w:sz w:val="20"/>
          <w:szCs w:val="20"/>
        </w:rPr>
        <w:t>s</w:t>
      </w:r>
      <w:r w:rsidRPr="00E9038E">
        <w:rPr>
          <w:rFonts w:ascii="Arial" w:hAnsi="Arial" w:cs="Arial"/>
          <w:sz w:val="20"/>
          <w:szCs w:val="20"/>
        </w:rPr>
        <w:t xml:space="preserve"> pela instituição, assim como sistemas contábeis e de controle interno, estão sendo efetivamente seguidos e que as transações realizadas estão refletidas contabilmente em concordância com os critérios e princípios previamente definidos. </w:t>
      </w:r>
    </w:p>
    <w:p w:rsidR="00EE1B96" w:rsidRPr="00E9038E" w:rsidRDefault="00EE1B96" w:rsidP="00EE1B96">
      <w:pPr>
        <w:pStyle w:val="xmsonormal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212121"/>
          <w:sz w:val="20"/>
          <w:szCs w:val="20"/>
        </w:rPr>
      </w:pPr>
      <w:r w:rsidRPr="00E9038E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f</w:t>
      </w:r>
      <w:r w:rsidRPr="00E9038E">
        <w:rPr>
          <w:rFonts w:ascii="Arial" w:hAnsi="Arial" w:cs="Arial"/>
          <w:sz w:val="20"/>
          <w:szCs w:val="20"/>
        </w:rPr>
        <w:t>unção básica da auditoria operacional é elaborar diagnósticos que permitam visualizar e avaliar a situação da instituição ou unidade auditada de acordo com o desempenho relativo ao funcionamento e desenvolvimento das atividades e à utilização dos recursos e meios da maneira eficiente, com economicidade para atingir a eficácia.</w:t>
      </w:r>
    </w:p>
    <w:p w:rsidR="00EE1B96" w:rsidRPr="00E9038E" w:rsidRDefault="00EE1B96" w:rsidP="00EE1B96">
      <w:pPr>
        <w:pStyle w:val="xmsonormal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212121"/>
          <w:sz w:val="20"/>
          <w:szCs w:val="20"/>
        </w:rPr>
      </w:pPr>
      <w:r w:rsidRPr="00E9038E">
        <w:rPr>
          <w:rStyle w:val="xestilo11pt"/>
          <w:rFonts w:ascii="Arial" w:hAnsi="Arial" w:cs="Arial"/>
          <w:color w:val="212121"/>
          <w:sz w:val="20"/>
          <w:szCs w:val="20"/>
        </w:rPr>
        <w:t>O Serviço de Audit</w:t>
      </w:r>
      <w:r>
        <w:rPr>
          <w:rStyle w:val="xestilo11pt"/>
          <w:rFonts w:ascii="Arial" w:hAnsi="Arial" w:cs="Arial"/>
          <w:color w:val="212121"/>
          <w:sz w:val="20"/>
          <w:szCs w:val="20"/>
        </w:rPr>
        <w:t xml:space="preserve">oria Interna tem como objetivos </w:t>
      </w:r>
      <w:r w:rsidRPr="00E9038E">
        <w:rPr>
          <w:rFonts w:ascii="Arial" w:hAnsi="Arial" w:cs="Arial"/>
          <w:color w:val="212121"/>
          <w:sz w:val="20"/>
          <w:szCs w:val="20"/>
        </w:rPr>
        <w:t>o</w:t>
      </w:r>
      <w:r>
        <w:rPr>
          <w:rStyle w:val="xestilo11pt"/>
          <w:rFonts w:ascii="Arial" w:hAnsi="Arial" w:cs="Arial"/>
          <w:color w:val="212121"/>
          <w:sz w:val="20"/>
          <w:szCs w:val="20"/>
        </w:rPr>
        <w:t xml:space="preserve"> </w:t>
      </w:r>
      <w:r w:rsidRPr="00E9038E">
        <w:rPr>
          <w:rStyle w:val="xestilo11pt"/>
          <w:rFonts w:ascii="Arial" w:hAnsi="Arial" w:cs="Arial"/>
          <w:color w:val="212121"/>
          <w:sz w:val="20"/>
          <w:szCs w:val="20"/>
        </w:rPr>
        <w:t>assessoramento e a avaliação da efetividade dos controles da Instituição, dando ênfase aos seus trabalhos na detecção de erro e de fraude para a avaliação do ambiente de controle. Neste sentido, para que a administração possa se certificar de que seus planos e metas sejam executados, necessita de um serviço de acompanhamento periódico, com um grau de profundidade, que se detenha mais nos processos e procedimentos de execução dos mesmos. Desta forma, não teria sentido traçar planos, metas e implementar controles se não houvesse alguém na Instituição em condições de verificar se</w:t>
      </w:r>
      <w:r>
        <w:rPr>
          <w:rStyle w:val="xestilo11pt"/>
          <w:rFonts w:ascii="Arial" w:hAnsi="Arial" w:cs="Arial"/>
          <w:color w:val="212121"/>
          <w:sz w:val="20"/>
          <w:szCs w:val="20"/>
        </w:rPr>
        <w:t xml:space="preserve"> os mesmos estão sendo seguidos </w:t>
      </w:r>
      <w:r w:rsidRPr="00E9038E">
        <w:rPr>
          <w:rFonts w:ascii="Arial" w:hAnsi="Arial" w:cs="Arial"/>
          <w:color w:val="212121"/>
          <w:sz w:val="20"/>
          <w:szCs w:val="20"/>
        </w:rPr>
        <w:t>e</w:t>
      </w:r>
      <w:r>
        <w:rPr>
          <w:rStyle w:val="xestilo11pt"/>
          <w:rFonts w:ascii="Arial" w:hAnsi="Arial" w:cs="Arial"/>
          <w:color w:val="212121"/>
          <w:sz w:val="20"/>
          <w:szCs w:val="20"/>
        </w:rPr>
        <w:t xml:space="preserve"> </w:t>
      </w:r>
      <w:r w:rsidRPr="00E9038E">
        <w:rPr>
          <w:rStyle w:val="xestilo11pt"/>
          <w:rFonts w:ascii="Arial" w:hAnsi="Arial" w:cs="Arial"/>
          <w:color w:val="212121"/>
          <w:sz w:val="20"/>
          <w:szCs w:val="20"/>
        </w:rPr>
        <w:t>cumpridos.</w:t>
      </w:r>
    </w:p>
    <w:p w:rsidR="00EE1B96" w:rsidRPr="00E9038E" w:rsidRDefault="00EE1B96" w:rsidP="00EE1B96">
      <w:pPr>
        <w:pStyle w:val="xmsonormal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212121"/>
          <w:sz w:val="20"/>
          <w:szCs w:val="20"/>
        </w:rPr>
      </w:pPr>
      <w:r w:rsidRPr="00E9038E">
        <w:rPr>
          <w:rStyle w:val="xestilo11pt"/>
          <w:rFonts w:ascii="Arial" w:hAnsi="Arial" w:cs="Arial"/>
          <w:color w:val="212121"/>
          <w:sz w:val="20"/>
          <w:szCs w:val="20"/>
        </w:rPr>
        <w:t>A Auditoria Interna, além de realizar seus trabalhos de forma independente e prestar assessoramento à administração, está voltada para o exame e avaliação da adequação, eficiência e eficácia dos sistemas de controle, bem como da qualidade do desempenho das áreas em relação às atribuições e aos planos, metas, objetivos e políticas definidos para as mesmas. Este serviço caracteriza-se por um controle gerencial, que funciona por meio de medição e avaliação de outros controles.</w:t>
      </w:r>
    </w:p>
    <w:p w:rsidR="00EE1B96" w:rsidRPr="00E9038E" w:rsidRDefault="00EE1B96" w:rsidP="00EE1B96">
      <w:pPr>
        <w:pStyle w:val="xmsonormal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E9038E">
        <w:rPr>
          <w:rFonts w:ascii="Arial" w:hAnsi="Arial" w:cs="Arial"/>
          <w:b/>
          <w:color w:val="212121"/>
          <w:sz w:val="20"/>
          <w:szCs w:val="20"/>
        </w:rPr>
        <w:t>VISÃO:</w:t>
      </w:r>
      <w:r w:rsidRPr="00E9038E">
        <w:rPr>
          <w:rFonts w:ascii="Arial" w:hAnsi="Arial" w:cs="Arial"/>
          <w:color w:val="212121"/>
          <w:sz w:val="20"/>
          <w:szCs w:val="20"/>
        </w:rPr>
        <w:t xml:space="preserve"> Constituir-se como unidade de apoio institucional de assessoramento e acompanhamento dos processos, buscando avaliar, assessorar, acompanhar e subsidiar as unidades com informações de modo a auxiliar nos procedimentos de planejamento, controle e fiscalização.</w:t>
      </w:r>
    </w:p>
    <w:p w:rsidR="00EE1B96" w:rsidRPr="00E9038E" w:rsidRDefault="00EE1B96" w:rsidP="00EE1B96">
      <w:pPr>
        <w:pStyle w:val="xmsonormal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12121"/>
          <w:sz w:val="20"/>
          <w:szCs w:val="20"/>
        </w:rPr>
      </w:pPr>
    </w:p>
    <w:p w:rsidR="00EE1B96" w:rsidRPr="00E9038E" w:rsidRDefault="00EE1B96" w:rsidP="00EE1B96">
      <w:pPr>
        <w:pStyle w:val="xestilo11ptjustificado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bCs/>
          <w:color w:val="212121"/>
          <w:sz w:val="20"/>
          <w:szCs w:val="20"/>
        </w:rPr>
      </w:pPr>
      <w:r w:rsidRPr="00E9038E">
        <w:rPr>
          <w:rFonts w:ascii="Arial" w:hAnsi="Arial" w:cs="Arial"/>
          <w:b/>
          <w:bCs/>
          <w:color w:val="212121"/>
          <w:sz w:val="20"/>
          <w:szCs w:val="20"/>
        </w:rPr>
        <w:t>OBJETIVOS:</w:t>
      </w:r>
    </w:p>
    <w:p w:rsidR="00EE1B96" w:rsidRPr="00E9038E" w:rsidRDefault="00EE1B96" w:rsidP="00EE1B96">
      <w:pPr>
        <w:pStyle w:val="xestilo11ptjustificado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E9038E">
        <w:rPr>
          <w:rFonts w:ascii="Arial" w:hAnsi="Arial" w:cs="Arial"/>
          <w:sz w:val="20"/>
          <w:szCs w:val="20"/>
        </w:rPr>
        <w:t>A auditoria interna tem como foco a auditoria operacional visando o acompanhamento e cumprimento das ações e contr</w:t>
      </w:r>
      <w:r>
        <w:rPr>
          <w:rFonts w:ascii="Arial" w:hAnsi="Arial" w:cs="Arial"/>
          <w:sz w:val="20"/>
          <w:szCs w:val="20"/>
        </w:rPr>
        <w:t>ole das unidades institucionais.</w:t>
      </w:r>
    </w:p>
    <w:p w:rsidR="00EE1B96" w:rsidRPr="00E9038E" w:rsidRDefault="00EE1B96" w:rsidP="00EE1B96">
      <w:pPr>
        <w:pStyle w:val="xestilo11ptjustificado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Objetivo geral:</w:t>
      </w:r>
      <w:r w:rsidRPr="00E9038E">
        <w:rPr>
          <w:rFonts w:ascii="Arial" w:hAnsi="Arial" w:cs="Arial"/>
          <w:b/>
          <w:sz w:val="20"/>
          <w:szCs w:val="20"/>
        </w:rPr>
        <w:t xml:space="preserve"> </w:t>
      </w:r>
    </w:p>
    <w:p w:rsidR="00EE1B96" w:rsidRPr="00E9038E" w:rsidRDefault="00EE1B96" w:rsidP="00EE1B96">
      <w:pPr>
        <w:pStyle w:val="xestilo11ptjustificado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E9038E">
        <w:rPr>
          <w:rFonts w:ascii="Arial" w:hAnsi="Arial" w:cs="Arial"/>
          <w:sz w:val="20"/>
          <w:szCs w:val="20"/>
        </w:rPr>
        <w:t>Assessorar a administração no desempenho efetivo de suas funções e responsabilidades, avaliando se as unidades, sistemas, operações de controle e programas da instituição estão atingindo os objetivos da mesma de forma eficaz e eficiente.</w:t>
      </w:r>
    </w:p>
    <w:p w:rsidR="00EE1B96" w:rsidRPr="00E9038E" w:rsidRDefault="00EE1B96" w:rsidP="00EE1B96">
      <w:pPr>
        <w:pStyle w:val="xestilo11ptjustificado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  <w:r w:rsidRPr="00E9038E">
        <w:rPr>
          <w:rFonts w:ascii="Arial" w:hAnsi="Arial" w:cs="Arial"/>
          <w:b/>
          <w:sz w:val="20"/>
          <w:szCs w:val="20"/>
        </w:rPr>
        <w:t>Objetivos específicos:</w:t>
      </w:r>
    </w:p>
    <w:p w:rsidR="00EE1B96" w:rsidRPr="00E9038E" w:rsidRDefault="00EE1B96" w:rsidP="00EE1B96">
      <w:pPr>
        <w:pStyle w:val="PargrafodaLista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sz w:val="20"/>
          <w:szCs w:val="20"/>
        </w:rPr>
      </w:pPr>
      <w:r w:rsidRPr="00E9038E">
        <w:rPr>
          <w:rFonts w:ascii="Arial" w:eastAsiaTheme="minorHAnsi" w:hAnsi="Arial" w:cs="Arial"/>
          <w:sz w:val="20"/>
          <w:szCs w:val="20"/>
        </w:rPr>
        <w:t>Verificar e adequar e eficácia dos controles;</w:t>
      </w:r>
    </w:p>
    <w:p w:rsidR="00EE1B96" w:rsidRPr="00E9038E" w:rsidRDefault="00EE1B96" w:rsidP="00EE1B96">
      <w:pPr>
        <w:pStyle w:val="PargrafodaLista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sz w:val="20"/>
          <w:szCs w:val="20"/>
        </w:rPr>
      </w:pPr>
      <w:r w:rsidRPr="00E9038E">
        <w:rPr>
          <w:rFonts w:ascii="Arial" w:eastAsiaTheme="minorHAnsi" w:hAnsi="Arial" w:cs="Arial"/>
          <w:sz w:val="20"/>
          <w:szCs w:val="20"/>
        </w:rPr>
        <w:t>Verificar a integridade e confiabilidade das informações e registros;</w:t>
      </w:r>
    </w:p>
    <w:p w:rsidR="00EE1B96" w:rsidRPr="00E9038E" w:rsidRDefault="00EE1B96" w:rsidP="00EE1B96">
      <w:pPr>
        <w:pStyle w:val="PargrafodaLista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sz w:val="20"/>
          <w:szCs w:val="20"/>
        </w:rPr>
      </w:pPr>
      <w:r w:rsidRPr="00E9038E">
        <w:rPr>
          <w:rFonts w:ascii="Arial" w:eastAsiaTheme="minorHAnsi" w:hAnsi="Arial" w:cs="Arial"/>
          <w:sz w:val="20"/>
          <w:szCs w:val="20"/>
        </w:rPr>
        <w:t>Verificar a integridade e confiabilidade dos sistemas estabelecidos para assegurar a observância das políticas, metas, planos, procedimentos, leis, normas e regulamentos e da sua efetiva utilização;</w:t>
      </w:r>
    </w:p>
    <w:p w:rsidR="00EE1B96" w:rsidRPr="00E9038E" w:rsidRDefault="00EE1B96" w:rsidP="00EE1B96">
      <w:pPr>
        <w:pStyle w:val="PargrafodaLista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sz w:val="20"/>
          <w:szCs w:val="20"/>
        </w:rPr>
      </w:pPr>
      <w:r w:rsidRPr="00E9038E">
        <w:rPr>
          <w:rFonts w:ascii="Arial" w:eastAsiaTheme="minorHAnsi" w:hAnsi="Arial" w:cs="Arial"/>
          <w:sz w:val="20"/>
          <w:szCs w:val="20"/>
        </w:rPr>
        <w:lastRenderedPageBreak/>
        <w:t xml:space="preserve">Zelar pela eficiência, eficácia e economicidade do desempenho e da utilização dos recursos; dos procedimentos e métodos para salvaguarda dos ativos e a comprovação de sua existência, assim como a </w:t>
      </w:r>
      <w:r>
        <w:rPr>
          <w:rFonts w:ascii="Arial" w:eastAsiaTheme="minorHAnsi" w:hAnsi="Arial" w:cs="Arial"/>
          <w:sz w:val="20"/>
          <w:szCs w:val="20"/>
        </w:rPr>
        <w:t>exatidão dos ativos e passivos</w:t>
      </w:r>
      <w:r w:rsidRPr="00E9038E">
        <w:rPr>
          <w:rFonts w:ascii="Arial" w:eastAsiaTheme="minorHAnsi" w:hAnsi="Arial" w:cs="Arial"/>
          <w:sz w:val="20"/>
          <w:szCs w:val="20"/>
        </w:rPr>
        <w:t>;</w:t>
      </w:r>
    </w:p>
    <w:p w:rsidR="00EE1B96" w:rsidRPr="00E9038E" w:rsidRDefault="00EE1B96" w:rsidP="00EE1B96">
      <w:pPr>
        <w:pStyle w:val="xestilo11ptjustificado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212121"/>
          <w:sz w:val="20"/>
          <w:szCs w:val="20"/>
        </w:rPr>
      </w:pPr>
      <w:r w:rsidRPr="00E9038E">
        <w:rPr>
          <w:rFonts w:ascii="Arial" w:hAnsi="Arial" w:cs="Arial"/>
          <w:color w:val="212121"/>
          <w:sz w:val="20"/>
          <w:szCs w:val="20"/>
        </w:rPr>
        <w:t>Verificar se os registros contábeis foram efetuados de acordo com os princípios de contabilidade e se as demonstrações deles decorrentes refletem adequadamente a situação eco</w:t>
      </w:r>
      <w:r>
        <w:rPr>
          <w:rFonts w:ascii="Arial" w:hAnsi="Arial" w:cs="Arial"/>
          <w:color w:val="212121"/>
          <w:sz w:val="20"/>
          <w:szCs w:val="20"/>
        </w:rPr>
        <w:t>nômico-financeira do patrimônio;</w:t>
      </w:r>
    </w:p>
    <w:p w:rsidR="00EE1B96" w:rsidRPr="00E9038E" w:rsidRDefault="00EE1B96" w:rsidP="00EE1B96">
      <w:pPr>
        <w:pStyle w:val="xestilo11ptjustificado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212121"/>
          <w:sz w:val="20"/>
          <w:szCs w:val="20"/>
        </w:rPr>
      </w:pPr>
      <w:r w:rsidRPr="00E9038E">
        <w:rPr>
          <w:rFonts w:ascii="Arial" w:hAnsi="Arial" w:cs="Arial"/>
          <w:color w:val="212121"/>
          <w:sz w:val="20"/>
          <w:szCs w:val="20"/>
        </w:rPr>
        <w:t>Examinar a integridade e fidedignidade das informações financeiras e operacionais e os meios utilizados para aferir, localizar, classificar e comunicar essas informações</w:t>
      </w:r>
      <w:r>
        <w:rPr>
          <w:rFonts w:ascii="Arial" w:hAnsi="Arial" w:cs="Arial"/>
          <w:color w:val="212121"/>
          <w:sz w:val="20"/>
          <w:szCs w:val="20"/>
        </w:rPr>
        <w:t>;</w:t>
      </w:r>
    </w:p>
    <w:p w:rsidR="00EE1B96" w:rsidRPr="00E9038E" w:rsidRDefault="00EE1B96" w:rsidP="00EE1B96">
      <w:pPr>
        <w:pStyle w:val="xestilo11ptjustificado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212121"/>
          <w:sz w:val="20"/>
          <w:szCs w:val="20"/>
        </w:rPr>
      </w:pPr>
      <w:r w:rsidRPr="00E9038E">
        <w:rPr>
          <w:rFonts w:ascii="Arial" w:hAnsi="Arial" w:cs="Arial"/>
          <w:color w:val="212121"/>
          <w:sz w:val="20"/>
          <w:szCs w:val="20"/>
        </w:rPr>
        <w:t>Examinar os sistemas estabelecidos para certificar a observância das políticas, planos, leis e regulamentos que tenham, ou possam ter, impacto sobre operações e relatórios</w:t>
      </w:r>
      <w:r>
        <w:rPr>
          <w:rFonts w:ascii="Arial" w:hAnsi="Arial" w:cs="Arial"/>
          <w:color w:val="212121"/>
          <w:sz w:val="20"/>
          <w:szCs w:val="20"/>
        </w:rPr>
        <w:t>;</w:t>
      </w:r>
    </w:p>
    <w:p w:rsidR="00EE1B96" w:rsidRPr="00E9038E" w:rsidRDefault="00EE1B96" w:rsidP="00EE1B96">
      <w:pPr>
        <w:pStyle w:val="xestilo11ptjustificado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212121"/>
          <w:sz w:val="20"/>
          <w:szCs w:val="20"/>
        </w:rPr>
      </w:pPr>
      <w:r w:rsidRPr="00E9038E">
        <w:rPr>
          <w:rFonts w:ascii="Arial" w:hAnsi="Arial" w:cs="Arial"/>
          <w:color w:val="212121"/>
          <w:sz w:val="20"/>
          <w:szCs w:val="20"/>
        </w:rPr>
        <w:t>Examinar os meios usados para proteção dos ativos e, se necessário, comprovar sua existência real</w:t>
      </w:r>
      <w:r>
        <w:rPr>
          <w:rFonts w:ascii="Arial" w:hAnsi="Arial" w:cs="Arial"/>
          <w:color w:val="212121"/>
          <w:sz w:val="20"/>
          <w:szCs w:val="20"/>
        </w:rPr>
        <w:t>;</w:t>
      </w:r>
    </w:p>
    <w:p w:rsidR="00EE1B96" w:rsidRPr="00E9038E" w:rsidRDefault="00EE1B96" w:rsidP="00EE1B96">
      <w:pPr>
        <w:pStyle w:val="xestilo11ptjustificado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212121"/>
          <w:sz w:val="20"/>
          <w:szCs w:val="20"/>
        </w:rPr>
      </w:pPr>
      <w:r w:rsidRPr="00E9038E">
        <w:rPr>
          <w:rFonts w:ascii="Arial" w:hAnsi="Arial" w:cs="Arial"/>
          <w:color w:val="212121"/>
          <w:sz w:val="20"/>
          <w:szCs w:val="20"/>
        </w:rPr>
        <w:t>Examinar operações e programas e verificar se os resultados são compatíveis com os planos e se essas operações e programas são executados de acordo com o que foi planejado</w:t>
      </w:r>
      <w:r>
        <w:rPr>
          <w:rFonts w:ascii="Arial" w:hAnsi="Arial" w:cs="Arial"/>
          <w:color w:val="212121"/>
          <w:sz w:val="20"/>
          <w:szCs w:val="20"/>
        </w:rPr>
        <w:t>;</w:t>
      </w:r>
    </w:p>
    <w:p w:rsidR="00EE1B96" w:rsidRPr="00E9038E" w:rsidRDefault="00EE1B96" w:rsidP="00EE1B96">
      <w:pPr>
        <w:pStyle w:val="xestilo11ptjustificado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212121"/>
          <w:sz w:val="20"/>
          <w:szCs w:val="20"/>
        </w:rPr>
      </w:pPr>
      <w:r w:rsidRPr="00E9038E">
        <w:rPr>
          <w:rFonts w:ascii="Arial" w:hAnsi="Arial" w:cs="Arial"/>
          <w:color w:val="212121"/>
          <w:sz w:val="20"/>
          <w:szCs w:val="20"/>
        </w:rPr>
        <w:t>Comunicar o resultado do trabalho de auditoria e certificar-se que foram tomadas as providências determinadas pela administração em relação às suas recomendações.</w:t>
      </w:r>
    </w:p>
    <w:p w:rsidR="00EE1B96" w:rsidRPr="00E9038E" w:rsidRDefault="00EE1B96" w:rsidP="00EE1B96">
      <w:pPr>
        <w:pStyle w:val="xestilo11ptjustificado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EE1B96" w:rsidRPr="00E9038E" w:rsidRDefault="00EE1B96" w:rsidP="00EE1B96">
      <w:pPr>
        <w:pStyle w:val="xestilo11ptjustificado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E9038E">
        <w:rPr>
          <w:rFonts w:ascii="Arial" w:hAnsi="Arial" w:cs="Arial"/>
          <w:b/>
          <w:bCs/>
          <w:sz w:val="20"/>
          <w:szCs w:val="20"/>
        </w:rPr>
        <w:t>Principais Atividades Desenvolvidas no segundo semestre de 2017</w:t>
      </w:r>
    </w:p>
    <w:p w:rsidR="00EE1B96" w:rsidRPr="00E9038E" w:rsidRDefault="00EE1B96" w:rsidP="00EE1B96">
      <w:pPr>
        <w:pStyle w:val="xestilo11ptjustificado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E9038E">
        <w:rPr>
          <w:rFonts w:ascii="Arial" w:hAnsi="Arial" w:cs="Arial"/>
          <w:bCs/>
          <w:sz w:val="20"/>
          <w:szCs w:val="20"/>
        </w:rPr>
        <w:t>Estudo e elaboração do plano de trabalho da auditoria interna para o segundo semestre de 2017/2018.</w:t>
      </w:r>
    </w:p>
    <w:p w:rsidR="00EE1B96" w:rsidRPr="00E9038E" w:rsidRDefault="00EE1B96" w:rsidP="00EE1B96">
      <w:pPr>
        <w:pStyle w:val="xestilo11ptjustificado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E9038E">
        <w:rPr>
          <w:rFonts w:ascii="Arial" w:hAnsi="Arial" w:cs="Arial"/>
          <w:bCs/>
          <w:sz w:val="20"/>
          <w:szCs w:val="20"/>
        </w:rPr>
        <w:t>Elaboração dos mo</w:t>
      </w:r>
      <w:r>
        <w:rPr>
          <w:rFonts w:ascii="Arial" w:hAnsi="Arial" w:cs="Arial"/>
          <w:bCs/>
          <w:sz w:val="20"/>
          <w:szCs w:val="20"/>
        </w:rPr>
        <w:t xml:space="preserve">delos de papeis de trabalho a </w:t>
      </w:r>
      <w:r w:rsidRPr="00E9038E">
        <w:rPr>
          <w:rFonts w:ascii="Arial" w:hAnsi="Arial" w:cs="Arial"/>
          <w:bCs/>
          <w:sz w:val="20"/>
          <w:szCs w:val="20"/>
        </w:rPr>
        <w:t>serem utilizados para realização das atividades da auditoria interna na instituição.</w:t>
      </w:r>
    </w:p>
    <w:p w:rsidR="00EE1B96" w:rsidRPr="00E9038E" w:rsidRDefault="00EE1B96" w:rsidP="00EE1B96">
      <w:pPr>
        <w:pStyle w:val="PargrafodaLista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38E">
        <w:rPr>
          <w:rFonts w:ascii="Arial" w:hAnsi="Arial" w:cs="Arial"/>
          <w:sz w:val="20"/>
          <w:szCs w:val="20"/>
        </w:rPr>
        <w:t xml:space="preserve">Analise e </w:t>
      </w:r>
      <w:r>
        <w:rPr>
          <w:rFonts w:ascii="Arial" w:hAnsi="Arial" w:cs="Arial"/>
          <w:sz w:val="20"/>
          <w:szCs w:val="20"/>
        </w:rPr>
        <w:t>v</w:t>
      </w:r>
      <w:r w:rsidRPr="00E9038E">
        <w:rPr>
          <w:rFonts w:ascii="Arial" w:hAnsi="Arial" w:cs="Arial"/>
          <w:sz w:val="20"/>
          <w:szCs w:val="20"/>
        </w:rPr>
        <w:t>erificação se toda a legislação e normatização dos departamentos e unidades administrativas da FIDENE/UNIJUI está devidamente organizada em arquivo e que possa ser acessada por todos que dela necessitarem. (Disponibilizados no link ¨Informes ofic</w:t>
      </w:r>
      <w:r>
        <w:rPr>
          <w:rFonts w:ascii="Arial" w:hAnsi="Arial" w:cs="Arial"/>
          <w:sz w:val="20"/>
          <w:szCs w:val="20"/>
        </w:rPr>
        <w:t>iais¨ na página da FIDENE/UNIJUÍ</w:t>
      </w:r>
      <w:r w:rsidRPr="00E9038E">
        <w:rPr>
          <w:rFonts w:ascii="Arial" w:hAnsi="Arial" w:cs="Arial"/>
          <w:sz w:val="20"/>
          <w:szCs w:val="20"/>
        </w:rPr>
        <w:t>).</w:t>
      </w:r>
    </w:p>
    <w:p w:rsidR="00EE1B96" w:rsidRPr="00E9038E" w:rsidRDefault="00EE1B96" w:rsidP="00EE1B96">
      <w:pPr>
        <w:pStyle w:val="xestilo11ptjustificado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E9038E">
        <w:rPr>
          <w:rFonts w:ascii="Arial" w:hAnsi="Arial" w:cs="Arial"/>
          <w:color w:val="212121"/>
          <w:sz w:val="20"/>
          <w:szCs w:val="20"/>
        </w:rPr>
        <w:t>Realização de assessoria</w:t>
      </w:r>
      <w:r>
        <w:rPr>
          <w:rFonts w:ascii="Arial" w:hAnsi="Arial" w:cs="Arial"/>
          <w:bCs/>
          <w:sz w:val="20"/>
          <w:szCs w:val="20"/>
        </w:rPr>
        <w:t xml:space="preserve"> junto à</w:t>
      </w:r>
      <w:r w:rsidRPr="00E9038E">
        <w:rPr>
          <w:rFonts w:ascii="Arial" w:hAnsi="Arial" w:cs="Arial"/>
          <w:bCs/>
          <w:sz w:val="20"/>
          <w:szCs w:val="20"/>
        </w:rPr>
        <w:t xml:space="preserve"> direção da Edit</w:t>
      </w:r>
      <w:r>
        <w:rPr>
          <w:rFonts w:ascii="Arial" w:hAnsi="Arial" w:cs="Arial"/>
          <w:bCs/>
          <w:sz w:val="20"/>
          <w:szCs w:val="20"/>
        </w:rPr>
        <w:t>ora UNIJUÍ</w:t>
      </w:r>
      <w:r w:rsidRPr="00E9038E">
        <w:rPr>
          <w:rFonts w:ascii="Arial" w:hAnsi="Arial" w:cs="Arial"/>
          <w:bCs/>
          <w:sz w:val="20"/>
          <w:szCs w:val="20"/>
        </w:rPr>
        <w:t xml:space="preserve"> no que se refere a elaboração do planejamento estratégico e definições dos processos das ações, bem como normatização dos processos de controle interno.</w:t>
      </w:r>
    </w:p>
    <w:p w:rsidR="00EE1B96" w:rsidRPr="00E9038E" w:rsidRDefault="00EE1B96" w:rsidP="00EE1B96">
      <w:pPr>
        <w:pStyle w:val="xestilo11ptjustificado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E9038E">
        <w:rPr>
          <w:rFonts w:ascii="Arial" w:hAnsi="Arial" w:cs="Arial"/>
          <w:color w:val="212121"/>
          <w:sz w:val="20"/>
          <w:szCs w:val="20"/>
        </w:rPr>
        <w:t xml:space="preserve">Realização de assessoria junto </w:t>
      </w:r>
      <w:r>
        <w:rPr>
          <w:rFonts w:ascii="Arial" w:hAnsi="Arial" w:cs="Arial"/>
          <w:bCs/>
          <w:sz w:val="20"/>
          <w:szCs w:val="20"/>
        </w:rPr>
        <w:t>à</w:t>
      </w:r>
      <w:r w:rsidRPr="00E9038E">
        <w:rPr>
          <w:rFonts w:ascii="Arial" w:hAnsi="Arial" w:cs="Arial"/>
          <w:bCs/>
          <w:sz w:val="20"/>
          <w:szCs w:val="20"/>
        </w:rPr>
        <w:t xml:space="preserve"> direção do Museu Antropológico Diretor Pestana no que tange a elaboração do planejamento estratégico e redefinição dos processos internos de ação e controle.</w:t>
      </w:r>
    </w:p>
    <w:p w:rsidR="00EE1B96" w:rsidRPr="00E9038E" w:rsidRDefault="00EE1B96" w:rsidP="00EE1B96">
      <w:pPr>
        <w:pStyle w:val="PargrafodaLista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38E">
        <w:rPr>
          <w:rFonts w:ascii="Arial" w:hAnsi="Arial" w:cs="Arial"/>
          <w:sz w:val="20"/>
          <w:szCs w:val="20"/>
        </w:rPr>
        <w:t xml:space="preserve">Análise e </w:t>
      </w:r>
      <w:r>
        <w:rPr>
          <w:rFonts w:ascii="Arial" w:hAnsi="Arial" w:cs="Arial"/>
          <w:sz w:val="20"/>
          <w:szCs w:val="20"/>
        </w:rPr>
        <w:t>v</w:t>
      </w:r>
      <w:r w:rsidRPr="00E9038E">
        <w:rPr>
          <w:rFonts w:ascii="Arial" w:hAnsi="Arial" w:cs="Arial"/>
          <w:sz w:val="20"/>
          <w:szCs w:val="20"/>
        </w:rPr>
        <w:t>erificação se os apontamentos da Auditoria Externa estão sendo, de fato</w:t>
      </w:r>
      <w:r>
        <w:rPr>
          <w:rFonts w:ascii="Arial" w:hAnsi="Arial" w:cs="Arial"/>
          <w:sz w:val="20"/>
          <w:szCs w:val="20"/>
        </w:rPr>
        <w:t>,</w:t>
      </w:r>
      <w:r w:rsidRPr="00E9038E">
        <w:rPr>
          <w:rFonts w:ascii="Arial" w:hAnsi="Arial" w:cs="Arial"/>
          <w:sz w:val="20"/>
          <w:szCs w:val="20"/>
        </w:rPr>
        <w:t xml:space="preserve"> corrigidos pelas unidades envolvidas com relação as contas a receber.</w:t>
      </w:r>
    </w:p>
    <w:p w:rsidR="00EE1B96" w:rsidRPr="00E9038E" w:rsidRDefault="00EE1B96" w:rsidP="00EE1B96">
      <w:pPr>
        <w:pStyle w:val="PargrafodaLista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38E">
        <w:rPr>
          <w:rFonts w:ascii="Arial" w:hAnsi="Arial" w:cs="Arial"/>
          <w:sz w:val="20"/>
          <w:szCs w:val="20"/>
        </w:rPr>
        <w:t xml:space="preserve">Análise e </w:t>
      </w:r>
      <w:r>
        <w:rPr>
          <w:rFonts w:ascii="Arial" w:hAnsi="Arial" w:cs="Arial"/>
          <w:sz w:val="20"/>
          <w:szCs w:val="20"/>
        </w:rPr>
        <w:t>v</w:t>
      </w:r>
      <w:r w:rsidRPr="00E9038E">
        <w:rPr>
          <w:rFonts w:ascii="Arial" w:hAnsi="Arial" w:cs="Arial"/>
          <w:sz w:val="20"/>
          <w:szCs w:val="20"/>
        </w:rPr>
        <w:t>erificação se os apontamentos da Auditoria Externa estão sendo, de fato, corrigidos pelas unidades envolvidas com relação as contas a pagar.</w:t>
      </w:r>
    </w:p>
    <w:p w:rsidR="00EE1B96" w:rsidRPr="00E9038E" w:rsidRDefault="00EE1B96" w:rsidP="00EE1B96">
      <w:pPr>
        <w:pStyle w:val="PargrafodaLista"/>
        <w:numPr>
          <w:ilvl w:val="0"/>
          <w:numId w:val="4"/>
        </w:numPr>
        <w:spacing w:before="120" w:after="120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9038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nálise dos processos de compras</w:t>
      </w:r>
      <w:r w:rsidRPr="00E9038E">
        <w:rPr>
          <w:rFonts w:ascii="Arial" w:hAnsi="Arial" w:cs="Arial"/>
          <w:sz w:val="20"/>
          <w:szCs w:val="20"/>
        </w:rPr>
        <w:t xml:space="preserve"> e controles de estoque.</w:t>
      </w:r>
    </w:p>
    <w:p w:rsidR="00EE1B96" w:rsidRDefault="00EE1B96" w:rsidP="00EE1B96"/>
    <w:p w:rsidR="00EE1B96" w:rsidRDefault="00EE1B96" w:rsidP="00EE1B96"/>
    <w:p w:rsidR="00EE1B96" w:rsidRDefault="00EE1B96" w:rsidP="00EE1B96"/>
    <w:p w:rsidR="00EE1B96" w:rsidRDefault="00EE1B96" w:rsidP="00EE1B96"/>
    <w:p w:rsidR="008E6A20" w:rsidRDefault="008E6A20"/>
    <w:sectPr w:rsidR="008E6A20" w:rsidSect="00EE1B96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1F3"/>
    <w:multiLevelType w:val="multilevel"/>
    <w:tmpl w:val="D2022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66" w:hanging="360"/>
      </w:pPr>
      <w:rPr>
        <w:rFonts w:hint="default"/>
        <w:sz w:val="20"/>
        <w:szCs w:val="2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61E49"/>
    <w:multiLevelType w:val="hybridMultilevel"/>
    <w:tmpl w:val="03AE7E34"/>
    <w:lvl w:ilvl="0" w:tplc="22E06A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9347F"/>
    <w:multiLevelType w:val="hybridMultilevel"/>
    <w:tmpl w:val="31F4C7B6"/>
    <w:lvl w:ilvl="0" w:tplc="22E06A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752D93"/>
    <w:multiLevelType w:val="hybridMultilevel"/>
    <w:tmpl w:val="808E3122"/>
    <w:lvl w:ilvl="0" w:tplc="22E06A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96"/>
    <w:rsid w:val="008E6A20"/>
    <w:rsid w:val="009C2EC3"/>
    <w:rsid w:val="00A3517C"/>
    <w:rsid w:val="00E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CD4B"/>
  <w15:chartTrackingRefBased/>
  <w15:docId w15:val="{85165968-D2A4-4A52-B315-B5E25600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E1B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Titulo">
    <w:name w:val="A_Titulo"/>
    <w:basedOn w:val="Ttulo1"/>
    <w:link w:val="ATituloCharChar"/>
    <w:rsid w:val="00EE1B96"/>
    <w:pPr>
      <w:keepLines w:val="0"/>
      <w:pBdr>
        <w:bottom w:val="single" w:sz="36" w:space="1" w:color="C0C0C0"/>
      </w:pBdr>
      <w:spacing w:before="20" w:after="20" w:line="240" w:lineRule="auto"/>
    </w:pPr>
    <w:rPr>
      <w:rFonts w:ascii="Times New Roman" w:eastAsia="Times New Roman" w:hAnsi="Times New Roman" w:cs="Times New Roman"/>
      <w:b/>
      <w:color w:val="auto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EE1B9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EE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TituloCharChar">
    <w:name w:val="A_Titulo Char Char"/>
    <w:link w:val="ATitulo"/>
    <w:locked/>
    <w:rsid w:val="00EE1B96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xestilo11pt">
    <w:name w:val="x_estilo11pt"/>
    <w:basedOn w:val="Fontepargpadro"/>
    <w:rsid w:val="00EE1B96"/>
  </w:style>
  <w:style w:type="paragraph" w:customStyle="1" w:styleId="xestilo11ptjustificado">
    <w:name w:val="x_estilo11ptjustificado"/>
    <w:basedOn w:val="Normal"/>
    <w:rsid w:val="00EE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1B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933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Marivane da Silva</dc:creator>
  <cp:keywords/>
  <dc:description/>
  <cp:lastModifiedBy>Marivane da Silva</cp:lastModifiedBy>
  <cp:revision>1</cp:revision>
  <dcterms:created xsi:type="dcterms:W3CDTF">2018-03-26T20:10:00Z</dcterms:created>
  <dcterms:modified xsi:type="dcterms:W3CDTF">2018-03-26T20:11:00Z</dcterms:modified>
</cp:coreProperties>
</file>