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1DF" w:rsidRPr="00F371DF" w:rsidRDefault="00F371DF" w:rsidP="00F371DF">
      <w:pPr>
        <w:pBdr>
          <w:bottom w:val="single" w:sz="36" w:space="2" w:color="C0C0C0"/>
        </w:pBdr>
        <w:tabs>
          <w:tab w:val="left" w:pos="9900"/>
        </w:tabs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>2.1.2.10. PROGRAMA DE PÓS-GRADUAÇÃO EM DIREITO - PPGD</w:t>
      </w:r>
    </w:p>
    <w:p w:rsidR="00F371DF" w:rsidRPr="00F371DF" w:rsidRDefault="00F371DF" w:rsidP="00F371DF">
      <w:pPr>
        <w:pBdr>
          <w:bottom w:val="single" w:sz="36" w:space="2" w:color="C0C0C0"/>
        </w:pBdr>
        <w:tabs>
          <w:tab w:val="left" w:pos="9900"/>
        </w:tabs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>MESTRADO EM DIREITOS HUMANOS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COORDENADOR: </w:t>
      </w:r>
      <w:r w:rsidRPr="00F371DF">
        <w:rPr>
          <w:rFonts w:ascii="Book Antiqua" w:hAnsi="Book Antiqua"/>
          <w:sz w:val="20"/>
          <w:szCs w:val="20"/>
        </w:rPr>
        <w:t>GILMAR ANTONIO BEDIN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RESUMO: 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F371DF">
        <w:rPr>
          <w:rFonts w:ascii="Book Antiqua" w:hAnsi="Book Antiqua"/>
          <w:color w:val="000000"/>
          <w:sz w:val="20"/>
          <w:szCs w:val="20"/>
          <w:lang w:val="x-none"/>
        </w:rPr>
        <w:t>O Curso de Mestrado em Direitos Humanos é um</w:t>
      </w:r>
      <w:r w:rsidRPr="00F371DF">
        <w:rPr>
          <w:rFonts w:ascii="Book Antiqua" w:hAnsi="Book Antiqua"/>
          <w:color w:val="000000"/>
          <w:sz w:val="20"/>
          <w:szCs w:val="20"/>
        </w:rPr>
        <w:t xml:space="preserve">a iniciativa do Departamento de Ciências Jurídicas e Sociais e tem um recorte metodológico interdisciplinar. A área de concentração é aprofundada em </w:t>
      </w:r>
      <w:r w:rsidRPr="00F371DF">
        <w:rPr>
          <w:rFonts w:ascii="Book Antiqua" w:hAnsi="Book Antiqua"/>
          <w:sz w:val="20"/>
          <w:szCs w:val="20"/>
        </w:rPr>
        <w:t>três linhas de pesquisa. Estas linhas são as seguintes: Fundamentos e concretização dos direitos humanos; Direitos humanos, relações internacionais e equidade; Direitos humanos, meio ambiente e novos direitos. O Curso possui uma carga horária de 450 horas e está organizado academicamente em quatro núcleos: Núcleo de disciplinas obrigatórias comuns; Núcleo de disciplinas eletivas; Núcleo de disciplinas de pesquisa aplicada; Núcleo complementar (formação pedagógica). A oferta das disciplinas do Curso é feita anualmente. Ao concluir o curso, o aluno recebe o título de Mestre em Direito.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OBJETIVOS: 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sz w:val="20"/>
          <w:szCs w:val="20"/>
        </w:rPr>
        <w:t>O Curso de Mestrado em Direitos Humanos tem como objetivos: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sz w:val="20"/>
          <w:szCs w:val="20"/>
        </w:rPr>
        <w:t xml:space="preserve">I – A geração e a consolidação da pesquisa e da produção científica, por meio da formação de pesquisadores, de docentes e de outros profissionais qualificados para atuação na área do direito e áreas </w:t>
      </w:r>
      <w:proofErr w:type="gramStart"/>
      <w:r w:rsidRPr="00F371DF">
        <w:rPr>
          <w:rFonts w:ascii="Book Antiqua" w:hAnsi="Book Antiqua"/>
          <w:sz w:val="20"/>
          <w:szCs w:val="20"/>
        </w:rPr>
        <w:t>afins, tendo como referência metodológica a interdisciplinaridade e como temática fundamental</w:t>
      </w:r>
      <w:proofErr w:type="gramEnd"/>
      <w:r w:rsidRPr="00F371DF">
        <w:rPr>
          <w:rFonts w:ascii="Book Antiqua" w:hAnsi="Book Antiqua"/>
          <w:sz w:val="20"/>
          <w:szCs w:val="20"/>
        </w:rPr>
        <w:t xml:space="preserve"> a questão do reconhecimento, institucionalização e proteção dos direitos humanos;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F371DF">
        <w:rPr>
          <w:rFonts w:ascii="Book Antiqua" w:hAnsi="Book Antiqua"/>
          <w:sz w:val="20"/>
          <w:szCs w:val="20"/>
        </w:rPr>
        <w:t>II - A intervenção na realidade, por meio da reflexão crítica e da busca de alternativas que possam contribuir para a maior consciência da centralidade dos direitos humanos para as sociedades democráticas e para sua maior eficácia no interior dos Estados e na sociedade internacional.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RESULTADOS: </w:t>
      </w:r>
    </w:p>
    <w:p w:rsidR="00F371DF" w:rsidRPr="00F371DF" w:rsidRDefault="00F371DF" w:rsidP="00F371DF">
      <w:pPr>
        <w:pStyle w:val="PargrafodaLista"/>
        <w:numPr>
          <w:ilvl w:val="0"/>
          <w:numId w:val="38"/>
        </w:numPr>
        <w:spacing w:before="120" w:after="120" w:line="240" w:lineRule="auto"/>
        <w:ind w:left="357" w:hanging="357"/>
        <w:contextualSpacing w:val="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F371DF">
        <w:rPr>
          <w:rFonts w:ascii="Book Antiqua" w:hAnsi="Book Antiqua"/>
          <w:color w:val="000000" w:themeColor="text1"/>
          <w:sz w:val="20"/>
          <w:szCs w:val="20"/>
        </w:rPr>
        <w:t>Ampliação do processo de consolidação do Curso e a constituição de sua quinta turma do Curso;</w:t>
      </w:r>
    </w:p>
    <w:p w:rsidR="00F371DF" w:rsidRPr="00F371DF" w:rsidRDefault="00F371DF" w:rsidP="00F371DF">
      <w:pPr>
        <w:pStyle w:val="PargrafodaLista"/>
        <w:numPr>
          <w:ilvl w:val="0"/>
          <w:numId w:val="38"/>
        </w:numPr>
        <w:spacing w:before="120" w:after="120" w:line="240" w:lineRule="auto"/>
        <w:ind w:left="357" w:hanging="357"/>
        <w:contextualSpacing w:val="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F371DF">
        <w:rPr>
          <w:rFonts w:ascii="Book Antiqua" w:hAnsi="Book Antiqua"/>
          <w:color w:val="000000" w:themeColor="text1"/>
          <w:sz w:val="20"/>
          <w:szCs w:val="20"/>
        </w:rPr>
        <w:t xml:space="preserve">Realização de um número significativo de defesas de dissertação no ano; </w:t>
      </w:r>
    </w:p>
    <w:p w:rsidR="00F371DF" w:rsidRPr="00F371DF" w:rsidRDefault="00F371DF" w:rsidP="00F371DF">
      <w:pPr>
        <w:pStyle w:val="PargrafodaLista"/>
        <w:numPr>
          <w:ilvl w:val="0"/>
          <w:numId w:val="38"/>
        </w:numPr>
        <w:spacing w:before="120" w:after="120" w:line="240" w:lineRule="auto"/>
        <w:ind w:left="357" w:hanging="357"/>
        <w:contextualSpacing w:val="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F371DF">
        <w:rPr>
          <w:rFonts w:ascii="Book Antiqua" w:hAnsi="Book Antiqua"/>
          <w:color w:val="000000" w:themeColor="text1"/>
          <w:sz w:val="20"/>
          <w:szCs w:val="20"/>
        </w:rPr>
        <w:t>A realização do IV Seminário Internacional Direitos Humanos e Democracia e IV Mostra de Trabalhos Científicos;</w:t>
      </w:r>
    </w:p>
    <w:p w:rsidR="00F371DF" w:rsidRPr="00F371DF" w:rsidRDefault="00F371DF" w:rsidP="00F371DF">
      <w:pPr>
        <w:pStyle w:val="PargrafodaLista"/>
        <w:numPr>
          <w:ilvl w:val="0"/>
          <w:numId w:val="38"/>
        </w:numPr>
        <w:spacing w:before="120" w:after="120" w:line="240" w:lineRule="auto"/>
        <w:ind w:left="357" w:hanging="357"/>
        <w:contextualSpacing w:val="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F371DF">
        <w:rPr>
          <w:rFonts w:ascii="Book Antiqua" w:hAnsi="Book Antiqua"/>
          <w:color w:val="000000" w:themeColor="text1"/>
          <w:sz w:val="20"/>
          <w:szCs w:val="20"/>
        </w:rPr>
        <w:t xml:space="preserve">Realização da Décima Mostra de Cinema e Direitos Humanos no Mundo junto com a Secretaria Especial de Direitos Humanos do Governo Federal; </w:t>
      </w:r>
    </w:p>
    <w:p w:rsidR="00F371DF" w:rsidRPr="00F371DF" w:rsidRDefault="00F371DF" w:rsidP="00F371DF">
      <w:pPr>
        <w:pStyle w:val="PargrafodaLista"/>
        <w:numPr>
          <w:ilvl w:val="0"/>
          <w:numId w:val="38"/>
        </w:numPr>
        <w:spacing w:before="120" w:after="120" w:line="240" w:lineRule="auto"/>
        <w:ind w:left="357" w:hanging="357"/>
        <w:contextualSpacing w:val="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F371DF">
        <w:rPr>
          <w:rFonts w:ascii="Book Antiqua" w:hAnsi="Book Antiqua"/>
          <w:color w:val="000000" w:themeColor="text1"/>
          <w:sz w:val="20"/>
          <w:szCs w:val="20"/>
        </w:rPr>
        <w:t>Publicação de dois títulos novos na Coleção de Livros Direitos Humanos e Democracia;</w:t>
      </w:r>
    </w:p>
    <w:p w:rsidR="00F371DF" w:rsidRPr="00F371DF" w:rsidRDefault="00F371DF" w:rsidP="00F371DF">
      <w:pPr>
        <w:pStyle w:val="PargrafodaLista"/>
        <w:numPr>
          <w:ilvl w:val="0"/>
          <w:numId w:val="38"/>
        </w:numPr>
        <w:spacing w:before="120" w:after="120" w:line="240" w:lineRule="auto"/>
        <w:ind w:left="357" w:hanging="357"/>
        <w:contextualSpacing w:val="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F371DF">
        <w:rPr>
          <w:rFonts w:ascii="Book Antiqua" w:hAnsi="Book Antiqua"/>
          <w:color w:val="000000" w:themeColor="text1"/>
          <w:sz w:val="20"/>
          <w:szCs w:val="20"/>
        </w:rPr>
        <w:t>Publicação de mais dois volumes da Revista Direitos Humanos e Democracia;</w:t>
      </w:r>
    </w:p>
    <w:p w:rsidR="00F371DF" w:rsidRPr="00F371DF" w:rsidRDefault="00F371DF" w:rsidP="00F371DF">
      <w:pPr>
        <w:pStyle w:val="PargrafodaLista"/>
        <w:numPr>
          <w:ilvl w:val="0"/>
          <w:numId w:val="38"/>
        </w:numPr>
        <w:spacing w:before="120" w:after="120" w:line="240" w:lineRule="auto"/>
        <w:ind w:left="357" w:hanging="357"/>
        <w:contextualSpacing w:val="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F371DF">
        <w:rPr>
          <w:rFonts w:ascii="Book Antiqua" w:hAnsi="Book Antiqua"/>
          <w:color w:val="000000" w:themeColor="text1"/>
          <w:sz w:val="20"/>
          <w:szCs w:val="20"/>
        </w:rPr>
        <w:t>A realização de atividades com professores estrangeiros (argentinos, chilenos, mexicanos, espanhóis, italianos e marroquinos);</w:t>
      </w:r>
    </w:p>
    <w:p w:rsidR="00F371DF" w:rsidRPr="00F371DF" w:rsidRDefault="00F371DF" w:rsidP="00F371DF">
      <w:pPr>
        <w:pStyle w:val="PargrafodaLista"/>
        <w:numPr>
          <w:ilvl w:val="0"/>
          <w:numId w:val="38"/>
        </w:numPr>
        <w:spacing w:before="120" w:after="120" w:line="240" w:lineRule="auto"/>
        <w:ind w:left="357" w:hanging="357"/>
        <w:contextualSpacing w:val="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F371DF">
        <w:rPr>
          <w:rFonts w:ascii="Book Antiqua" w:hAnsi="Book Antiqua"/>
          <w:color w:val="000000" w:themeColor="text1"/>
          <w:sz w:val="20"/>
          <w:szCs w:val="20"/>
        </w:rPr>
        <w:t xml:space="preserve">Ampliação da participação dos docentes do Curso nas atividades do Conselho Nacional de Pesquisa e Pós-Graduação em Direito – CONPEDI.  </w:t>
      </w:r>
    </w:p>
    <w:p w:rsidR="00F371DF" w:rsidRPr="00F371DF" w:rsidRDefault="00F371DF" w:rsidP="00F371DF">
      <w:pPr>
        <w:pStyle w:val="PargrafodaLista"/>
        <w:numPr>
          <w:ilvl w:val="0"/>
          <w:numId w:val="38"/>
        </w:numPr>
        <w:spacing w:before="120" w:after="120" w:line="240" w:lineRule="auto"/>
        <w:ind w:left="357" w:hanging="357"/>
        <w:contextualSpacing w:val="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F371DF">
        <w:rPr>
          <w:rFonts w:ascii="Book Antiqua" w:hAnsi="Book Antiqua"/>
          <w:color w:val="000000" w:themeColor="text1"/>
          <w:sz w:val="20"/>
          <w:szCs w:val="20"/>
        </w:rPr>
        <w:t>Realização de várias viagens de estudos internacionais (Argentina, Chile e Itália).</w:t>
      </w:r>
    </w:p>
    <w:p w:rsidR="00F371DF" w:rsidRPr="00F371DF" w:rsidRDefault="00F371DF" w:rsidP="00F371DF">
      <w:pPr>
        <w:pStyle w:val="PargrafodaLista"/>
        <w:numPr>
          <w:ilvl w:val="0"/>
          <w:numId w:val="38"/>
        </w:numPr>
        <w:spacing w:before="120" w:after="120" w:line="240" w:lineRule="auto"/>
        <w:ind w:left="357" w:hanging="357"/>
        <w:contextualSpacing w:val="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F371DF">
        <w:rPr>
          <w:rFonts w:ascii="Book Antiqua" w:hAnsi="Book Antiqua"/>
          <w:color w:val="000000" w:themeColor="text1"/>
          <w:sz w:val="20"/>
          <w:szCs w:val="20"/>
        </w:rPr>
        <w:t>Criação do Projeto Café e Conversa;</w:t>
      </w:r>
    </w:p>
    <w:p w:rsidR="00F371DF" w:rsidRPr="00F371DF" w:rsidRDefault="00F371DF" w:rsidP="00F371DF">
      <w:pPr>
        <w:pStyle w:val="PargrafodaLista"/>
        <w:numPr>
          <w:ilvl w:val="0"/>
          <w:numId w:val="38"/>
        </w:numPr>
        <w:spacing w:before="120" w:after="120" w:line="240" w:lineRule="auto"/>
        <w:ind w:left="357" w:hanging="357"/>
        <w:contextualSpacing w:val="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F371DF">
        <w:rPr>
          <w:rFonts w:ascii="Book Antiqua" w:hAnsi="Book Antiqua"/>
          <w:color w:val="000000" w:themeColor="text1"/>
          <w:sz w:val="20"/>
          <w:szCs w:val="20"/>
        </w:rPr>
        <w:t xml:space="preserve">Criação e implementação do Projeto Descongele as suas Ideias. </w:t>
      </w:r>
    </w:p>
    <w:p w:rsidR="00F371DF" w:rsidRPr="00575F09" w:rsidRDefault="00F371DF" w:rsidP="00F371DF">
      <w:pPr>
        <w:pStyle w:val="PargrafodaLista"/>
        <w:numPr>
          <w:ilvl w:val="0"/>
          <w:numId w:val="38"/>
        </w:numPr>
        <w:spacing w:before="120" w:after="120" w:line="240" w:lineRule="auto"/>
        <w:ind w:left="357" w:hanging="357"/>
        <w:contextualSpacing w:val="0"/>
        <w:jc w:val="both"/>
        <w:rPr>
          <w:rFonts w:ascii="Book Antiqua" w:hAnsi="Book Antiqua"/>
          <w:b/>
          <w:sz w:val="20"/>
          <w:szCs w:val="20"/>
        </w:rPr>
      </w:pPr>
      <w:r w:rsidRPr="00F371DF">
        <w:rPr>
          <w:rFonts w:ascii="Book Antiqua" w:hAnsi="Book Antiqua"/>
          <w:color w:val="000000" w:themeColor="text1"/>
          <w:sz w:val="20"/>
          <w:szCs w:val="20"/>
        </w:rPr>
        <w:lastRenderedPageBreak/>
        <w:t>Fortalecimento do Núcleo de Educação e Informação em Direitos Humanos – NEIDH.</w:t>
      </w:r>
    </w:p>
    <w:p w:rsidR="00575F09" w:rsidRDefault="00575F09" w:rsidP="00575F09">
      <w:pPr>
        <w:pStyle w:val="PargrafodaLista"/>
        <w:spacing w:before="120" w:after="120" w:line="240" w:lineRule="auto"/>
        <w:ind w:left="357"/>
        <w:contextualSpacing w:val="0"/>
        <w:jc w:val="both"/>
        <w:rPr>
          <w:rFonts w:ascii="Book Antiqua" w:hAnsi="Book Antiqua"/>
          <w:color w:val="000000" w:themeColor="text1"/>
          <w:sz w:val="20"/>
          <w:szCs w:val="20"/>
        </w:rPr>
      </w:pPr>
    </w:p>
    <w:p w:rsidR="00575F09" w:rsidRPr="00F371DF" w:rsidRDefault="00575F09" w:rsidP="00575F09">
      <w:pPr>
        <w:pStyle w:val="PargrafodaLista"/>
        <w:spacing w:before="120" w:after="120" w:line="240" w:lineRule="auto"/>
        <w:ind w:left="357"/>
        <w:contextualSpacing w:val="0"/>
        <w:jc w:val="both"/>
        <w:rPr>
          <w:rFonts w:ascii="Book Antiqua" w:hAnsi="Book Antiqua"/>
          <w:b/>
          <w:sz w:val="20"/>
          <w:szCs w:val="20"/>
        </w:rPr>
      </w:pPr>
    </w:p>
    <w:p w:rsidR="000E5D40" w:rsidRPr="004C10A8" w:rsidRDefault="0081501F" w:rsidP="004C10A8">
      <w:pPr>
        <w:pStyle w:val="PargrafodaLista"/>
        <w:numPr>
          <w:ilvl w:val="0"/>
          <w:numId w:val="40"/>
        </w:numPr>
        <w:spacing w:before="120" w:after="120"/>
        <w:ind w:left="284" w:hanging="284"/>
        <w:jc w:val="both"/>
        <w:rPr>
          <w:rFonts w:ascii="Book Antiqua" w:hAnsi="Book Antiqua"/>
          <w:b/>
          <w:sz w:val="20"/>
          <w:szCs w:val="20"/>
        </w:rPr>
      </w:pPr>
      <w:r w:rsidRPr="004C10A8">
        <w:rPr>
          <w:rFonts w:ascii="Book Antiqua" w:hAnsi="Book Antiqua"/>
          <w:b/>
          <w:sz w:val="20"/>
          <w:szCs w:val="20"/>
        </w:rPr>
        <w:t xml:space="preserve">PROMOÇÕES DE EVENTOS DO </w:t>
      </w:r>
      <w:r w:rsidR="000E5D40" w:rsidRPr="004C10A8">
        <w:rPr>
          <w:rFonts w:ascii="Book Antiqua" w:hAnsi="Book Antiqua"/>
          <w:b/>
          <w:sz w:val="20"/>
          <w:szCs w:val="20"/>
        </w:rPr>
        <w:t>PROGRAMA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sz w:val="20"/>
          <w:szCs w:val="20"/>
        </w:rPr>
        <w:t>IV Seminário Internacional de Direitos Humanos e Democracia: O Futuro do Estado de Direito e IV Mostra de Trabalhos Científicos.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sz w:val="20"/>
          <w:szCs w:val="20"/>
        </w:rPr>
        <w:t>UNIJUÍ – Salão de Atos, Ijuí/RS – 26, 27 e 28/10/2016.</w:t>
      </w:r>
    </w:p>
    <w:p w:rsidR="0081501F" w:rsidRPr="00F371DF" w:rsidRDefault="00F371DF" w:rsidP="00F371DF">
      <w:pPr>
        <w:spacing w:before="120" w:after="120"/>
        <w:jc w:val="both"/>
        <w:rPr>
          <w:rFonts w:ascii="Book Antiqua" w:hAnsi="Book Antiqua"/>
          <w:color w:val="FF0000"/>
          <w:sz w:val="20"/>
          <w:szCs w:val="20"/>
        </w:rPr>
      </w:pPr>
      <w:r w:rsidRPr="00F371DF">
        <w:rPr>
          <w:rFonts w:ascii="Book Antiqua" w:hAnsi="Book Antiqua"/>
          <w:sz w:val="20"/>
          <w:szCs w:val="20"/>
        </w:rPr>
        <w:t>Nº DE PARTICIPANTES: 350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sz w:val="20"/>
          <w:szCs w:val="20"/>
        </w:rPr>
        <w:t>Salão do Conhecimento – Painéis Temáticos – Área Temática: Direito e Cidadania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sz w:val="20"/>
          <w:szCs w:val="20"/>
        </w:rPr>
        <w:t>Coordenador:</w:t>
      </w:r>
      <w:r w:rsidRPr="00F371DF">
        <w:rPr>
          <w:rFonts w:ascii="Book Antiqua" w:hAnsi="Book Antiqua" w:cs="Mangal"/>
          <w:sz w:val="20"/>
          <w:szCs w:val="20"/>
        </w:rPr>
        <w:t xml:space="preserve"> Prof. Dr. Daniel Rubens Cenci 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sz w:val="20"/>
          <w:szCs w:val="20"/>
        </w:rPr>
        <w:t>Grupo de Pesquisa: Direitos Humanos, Meio Ambiente e Novos Direitos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sz w:val="20"/>
          <w:szCs w:val="20"/>
        </w:rPr>
        <w:t>Subtema1: Sustentabilidade, Ambiente e Qualidade de Vida nas Cidades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proofErr w:type="spellStart"/>
      <w:r w:rsidRPr="00F371DF">
        <w:rPr>
          <w:rFonts w:ascii="Book Antiqua" w:hAnsi="Book Antiqua"/>
          <w:sz w:val="20"/>
          <w:szCs w:val="20"/>
        </w:rPr>
        <w:t>Painelista</w:t>
      </w:r>
      <w:proofErr w:type="spellEnd"/>
      <w:r w:rsidRPr="00F371DF">
        <w:rPr>
          <w:rFonts w:ascii="Book Antiqua" w:hAnsi="Book Antiqua"/>
          <w:sz w:val="20"/>
          <w:szCs w:val="20"/>
        </w:rPr>
        <w:t xml:space="preserve">: </w:t>
      </w:r>
      <w:r w:rsidRPr="00F371DF">
        <w:rPr>
          <w:rFonts w:ascii="Book Antiqua" w:hAnsi="Book Antiqua" w:cs="Mangal"/>
          <w:sz w:val="20"/>
          <w:szCs w:val="20"/>
        </w:rPr>
        <w:t>Daniel Rubens Cenci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sz w:val="20"/>
          <w:szCs w:val="20"/>
        </w:rPr>
        <w:t>Sala E1/2 - Campus Ijuí/RS.</w:t>
      </w:r>
      <w:r>
        <w:rPr>
          <w:rFonts w:ascii="Book Antiqua" w:hAnsi="Book Antiqua"/>
          <w:sz w:val="20"/>
          <w:szCs w:val="20"/>
        </w:rPr>
        <w:t xml:space="preserve">, </w:t>
      </w:r>
      <w:r w:rsidRPr="00F371DF">
        <w:rPr>
          <w:rFonts w:ascii="Book Antiqua" w:hAnsi="Book Antiqua"/>
          <w:sz w:val="20"/>
          <w:szCs w:val="20"/>
        </w:rPr>
        <w:t>28/09/2016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sz w:val="20"/>
          <w:szCs w:val="20"/>
        </w:rPr>
        <w:t>Nº DE PARTICIPANTES: 50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sz w:val="20"/>
          <w:szCs w:val="20"/>
        </w:rPr>
        <w:t>Salão do Conhecimento – Painéis Temáticos – Área Temática: Direito e Cidadania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 w:cs="Mangal"/>
          <w:sz w:val="20"/>
          <w:szCs w:val="20"/>
        </w:rPr>
      </w:pPr>
      <w:r w:rsidRPr="00F371DF">
        <w:rPr>
          <w:rFonts w:ascii="Book Antiqua" w:hAnsi="Book Antiqua"/>
          <w:sz w:val="20"/>
          <w:szCs w:val="20"/>
        </w:rPr>
        <w:t>Coordenador:</w:t>
      </w:r>
      <w:r w:rsidRPr="00F371DF">
        <w:rPr>
          <w:rFonts w:ascii="Book Antiqua" w:hAnsi="Book Antiqua" w:cs="Mangal"/>
          <w:sz w:val="20"/>
          <w:szCs w:val="20"/>
        </w:rPr>
        <w:t xml:space="preserve"> Maiquel Ângelo Dezordi Wermuth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sz w:val="20"/>
          <w:szCs w:val="20"/>
        </w:rPr>
        <w:t>Grupo de Pesquisa: Direitos Humanos, Relações Internacionais e Equidade.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sz w:val="20"/>
          <w:szCs w:val="20"/>
        </w:rPr>
        <w:t>Subtema1: Cinema e Direitos Humanos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proofErr w:type="spellStart"/>
      <w:r w:rsidRPr="00F371DF">
        <w:rPr>
          <w:rFonts w:ascii="Book Antiqua" w:hAnsi="Book Antiqua"/>
          <w:sz w:val="20"/>
          <w:szCs w:val="20"/>
        </w:rPr>
        <w:t>Painelista</w:t>
      </w:r>
      <w:proofErr w:type="spellEnd"/>
      <w:r w:rsidRPr="00F371DF">
        <w:rPr>
          <w:rFonts w:ascii="Book Antiqua" w:hAnsi="Book Antiqua"/>
          <w:sz w:val="20"/>
          <w:szCs w:val="20"/>
        </w:rPr>
        <w:t xml:space="preserve">: Maiquel Ângelo </w:t>
      </w:r>
      <w:proofErr w:type="spellStart"/>
      <w:r w:rsidRPr="00F371DF">
        <w:rPr>
          <w:rFonts w:ascii="Book Antiqua" w:hAnsi="Book Antiqua"/>
          <w:sz w:val="20"/>
          <w:szCs w:val="20"/>
        </w:rPr>
        <w:t>Wermuth</w:t>
      </w:r>
      <w:proofErr w:type="spellEnd"/>
      <w:r w:rsidRPr="00F371DF">
        <w:rPr>
          <w:rFonts w:ascii="Book Antiqua" w:hAnsi="Book Antiqua"/>
          <w:sz w:val="20"/>
          <w:szCs w:val="20"/>
        </w:rPr>
        <w:t>, Joice Graciele Nielsson, Luís Gustavo Flores, Marcelo Loeblein dos Santos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proofErr w:type="spellStart"/>
      <w:r w:rsidRPr="00F371DF">
        <w:rPr>
          <w:rFonts w:ascii="Book Antiqua" w:hAnsi="Book Antiqua"/>
          <w:sz w:val="20"/>
          <w:szCs w:val="20"/>
        </w:rPr>
        <w:t>Miniauditório</w:t>
      </w:r>
      <w:proofErr w:type="spellEnd"/>
      <w:r w:rsidRPr="00F371DF">
        <w:rPr>
          <w:rFonts w:ascii="Book Antiqua" w:hAnsi="Book Antiqua"/>
          <w:sz w:val="20"/>
          <w:szCs w:val="20"/>
        </w:rPr>
        <w:t xml:space="preserve"> 03 - </w:t>
      </w:r>
      <w:r>
        <w:rPr>
          <w:rFonts w:ascii="Book Antiqua" w:hAnsi="Book Antiqua"/>
          <w:sz w:val="20"/>
          <w:szCs w:val="20"/>
        </w:rPr>
        <w:t xml:space="preserve">Campus Ijuí/RS, </w:t>
      </w:r>
      <w:r w:rsidRPr="00F371DF">
        <w:rPr>
          <w:rFonts w:ascii="Book Antiqua" w:hAnsi="Book Antiqua"/>
          <w:sz w:val="20"/>
          <w:szCs w:val="20"/>
        </w:rPr>
        <w:t>28/09/2016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sz w:val="20"/>
          <w:szCs w:val="20"/>
        </w:rPr>
        <w:t>Nº DE PARTICIPANTES: 50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sz w:val="20"/>
          <w:szCs w:val="20"/>
        </w:rPr>
        <w:t>Salão do Conhecimento – Painéis Temáticos – Área Temática: Direito e Cidadania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 w:cs="Mangal"/>
          <w:sz w:val="20"/>
          <w:szCs w:val="20"/>
        </w:rPr>
      </w:pPr>
      <w:r w:rsidRPr="00F371DF">
        <w:rPr>
          <w:rFonts w:ascii="Book Antiqua" w:hAnsi="Book Antiqua"/>
          <w:sz w:val="20"/>
          <w:szCs w:val="20"/>
        </w:rPr>
        <w:t>Coordenador:</w:t>
      </w:r>
      <w:r w:rsidRPr="00F371DF">
        <w:rPr>
          <w:rFonts w:ascii="Book Antiqua" w:hAnsi="Book Antiqua" w:cs="Mangal"/>
          <w:sz w:val="20"/>
          <w:szCs w:val="20"/>
        </w:rPr>
        <w:t xml:space="preserve"> Gilmar Antonio Bedin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sz w:val="20"/>
          <w:szCs w:val="20"/>
        </w:rPr>
        <w:t>Grupo de Pesquisa: Direitos Humanos, Relações Internacionais e Equidade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sz w:val="20"/>
          <w:szCs w:val="20"/>
        </w:rPr>
        <w:t>Subtema1: Declínio do Papel do Estado e Novos Desafios para os Direitos Humanos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proofErr w:type="spellStart"/>
      <w:r w:rsidRPr="00F371DF">
        <w:rPr>
          <w:rFonts w:ascii="Book Antiqua" w:hAnsi="Book Antiqua"/>
          <w:sz w:val="20"/>
          <w:szCs w:val="20"/>
        </w:rPr>
        <w:t>Painelista</w:t>
      </w:r>
      <w:proofErr w:type="spellEnd"/>
      <w:r w:rsidRPr="00F371DF">
        <w:rPr>
          <w:rFonts w:ascii="Book Antiqua" w:hAnsi="Book Antiqua"/>
          <w:sz w:val="20"/>
          <w:szCs w:val="20"/>
        </w:rPr>
        <w:t>: Gilmar Antonio Bedin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sz w:val="20"/>
          <w:szCs w:val="20"/>
        </w:rPr>
        <w:t>Sala H2/3 - Campus Ijuí/RS</w:t>
      </w:r>
      <w:r>
        <w:rPr>
          <w:rFonts w:ascii="Book Antiqua" w:hAnsi="Book Antiqua"/>
          <w:sz w:val="20"/>
          <w:szCs w:val="20"/>
        </w:rPr>
        <w:t xml:space="preserve">, </w:t>
      </w:r>
      <w:r w:rsidRPr="00F371DF">
        <w:rPr>
          <w:rFonts w:ascii="Book Antiqua" w:hAnsi="Book Antiqua"/>
          <w:sz w:val="20"/>
          <w:szCs w:val="20"/>
        </w:rPr>
        <w:t>28/09/2016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sz w:val="20"/>
          <w:szCs w:val="20"/>
        </w:rPr>
        <w:t>Nº DE PARTICIPANTES: 50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sz w:val="20"/>
          <w:szCs w:val="20"/>
        </w:rPr>
        <w:t>TÍTULO: Salão do Conhecimento – Painéis Temáticos – Área Temática: Direito e Cidadania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 w:cs="Mangal"/>
          <w:sz w:val="20"/>
          <w:szCs w:val="20"/>
        </w:rPr>
      </w:pPr>
      <w:r w:rsidRPr="00F371DF">
        <w:rPr>
          <w:rFonts w:ascii="Book Antiqua" w:hAnsi="Book Antiqua"/>
          <w:sz w:val="20"/>
          <w:szCs w:val="20"/>
        </w:rPr>
        <w:t>Coordenador:</w:t>
      </w:r>
      <w:r w:rsidRPr="00F371DF">
        <w:rPr>
          <w:rFonts w:ascii="Book Antiqua" w:hAnsi="Book Antiqua" w:cs="Mangal"/>
          <w:sz w:val="20"/>
          <w:szCs w:val="20"/>
        </w:rPr>
        <w:t xml:space="preserve"> Maiquel Ângelo Dezordi Wermuth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sz w:val="20"/>
          <w:szCs w:val="20"/>
        </w:rPr>
        <w:t>Grupo de Pesquisa: Direitos Humanos, Relações Internacionais e Equidade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sz w:val="20"/>
          <w:szCs w:val="20"/>
        </w:rPr>
        <w:t>Subtema1: Migrações, Imigrações e Direitos Humanos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proofErr w:type="spellStart"/>
      <w:r w:rsidRPr="00F371DF">
        <w:rPr>
          <w:rFonts w:ascii="Book Antiqua" w:hAnsi="Book Antiqua"/>
          <w:sz w:val="20"/>
          <w:szCs w:val="20"/>
        </w:rPr>
        <w:lastRenderedPageBreak/>
        <w:t>Painelista</w:t>
      </w:r>
      <w:proofErr w:type="spellEnd"/>
      <w:r w:rsidRPr="00F371DF">
        <w:rPr>
          <w:rFonts w:ascii="Book Antiqua" w:hAnsi="Book Antiqua"/>
          <w:sz w:val="20"/>
          <w:szCs w:val="20"/>
        </w:rPr>
        <w:t>: Maiquel Ângelo Dezordi Wermuth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sz w:val="20"/>
          <w:szCs w:val="20"/>
        </w:rPr>
        <w:t xml:space="preserve">Sala H4/5 - </w:t>
      </w:r>
      <w:r>
        <w:rPr>
          <w:rFonts w:ascii="Book Antiqua" w:hAnsi="Book Antiqua"/>
          <w:sz w:val="20"/>
          <w:szCs w:val="20"/>
        </w:rPr>
        <w:t xml:space="preserve">Campus Ijuí/RS, </w:t>
      </w:r>
      <w:r w:rsidRPr="00F371DF">
        <w:rPr>
          <w:rFonts w:ascii="Book Antiqua" w:hAnsi="Book Antiqua"/>
          <w:sz w:val="20"/>
          <w:szCs w:val="20"/>
        </w:rPr>
        <w:t>28/09/2016</w:t>
      </w:r>
    </w:p>
    <w:p w:rsidR="00BF51F9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sz w:val="20"/>
          <w:szCs w:val="20"/>
        </w:rPr>
        <w:t>Nº DE PARTICIPANTES: 50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sz w:val="20"/>
          <w:szCs w:val="20"/>
        </w:rPr>
        <w:t>Salão do Conhecimento – Painéis Temáticos – Área Temática: Direito e Cidadania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 w:cs="Mangal"/>
          <w:sz w:val="20"/>
          <w:szCs w:val="20"/>
        </w:rPr>
      </w:pPr>
      <w:r w:rsidRPr="00F371DF">
        <w:rPr>
          <w:rFonts w:ascii="Book Antiqua" w:hAnsi="Book Antiqua"/>
          <w:sz w:val="20"/>
          <w:szCs w:val="20"/>
        </w:rPr>
        <w:t>Coordenador:</w:t>
      </w:r>
      <w:r w:rsidRPr="00F371DF">
        <w:rPr>
          <w:rFonts w:ascii="Book Antiqua" w:hAnsi="Book Antiqua" w:cs="Mangal"/>
          <w:sz w:val="20"/>
          <w:szCs w:val="20"/>
        </w:rPr>
        <w:t xml:space="preserve"> Mestrando Evandro Luis </w:t>
      </w:r>
      <w:proofErr w:type="spellStart"/>
      <w:r w:rsidRPr="00F371DF">
        <w:rPr>
          <w:rFonts w:ascii="Book Antiqua" w:hAnsi="Book Antiqua" w:cs="Mangal"/>
          <w:sz w:val="20"/>
          <w:szCs w:val="20"/>
        </w:rPr>
        <w:t>Sippert</w:t>
      </w:r>
      <w:proofErr w:type="spellEnd"/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sz w:val="20"/>
          <w:szCs w:val="20"/>
        </w:rPr>
        <w:t>Grupo de Pesquisa: Direitos Humanos, Meio Ambiente e Novos Direitos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sz w:val="20"/>
          <w:szCs w:val="20"/>
        </w:rPr>
        <w:t>Subtema1: As Faces do Direito Fundamental à Saúde na Sociedade Pós-Moderna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proofErr w:type="spellStart"/>
      <w:r w:rsidRPr="00F371DF">
        <w:rPr>
          <w:rFonts w:ascii="Book Antiqua" w:hAnsi="Book Antiqua"/>
          <w:sz w:val="20"/>
          <w:szCs w:val="20"/>
        </w:rPr>
        <w:t>Painelista</w:t>
      </w:r>
      <w:proofErr w:type="spellEnd"/>
      <w:r w:rsidRPr="00F371DF">
        <w:rPr>
          <w:rFonts w:ascii="Book Antiqua" w:hAnsi="Book Antiqua"/>
          <w:sz w:val="20"/>
          <w:szCs w:val="20"/>
        </w:rPr>
        <w:t xml:space="preserve">: Mestrando Evandro Luis </w:t>
      </w:r>
      <w:proofErr w:type="spellStart"/>
      <w:r w:rsidRPr="00F371DF">
        <w:rPr>
          <w:rFonts w:ascii="Book Antiqua" w:hAnsi="Book Antiqua"/>
          <w:sz w:val="20"/>
          <w:szCs w:val="20"/>
        </w:rPr>
        <w:t>Sippert</w:t>
      </w:r>
      <w:proofErr w:type="spellEnd"/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sz w:val="20"/>
          <w:szCs w:val="20"/>
        </w:rPr>
        <w:t xml:space="preserve">Sala H6/7 - </w:t>
      </w:r>
      <w:r>
        <w:rPr>
          <w:rFonts w:ascii="Book Antiqua" w:hAnsi="Book Antiqua"/>
          <w:sz w:val="20"/>
          <w:szCs w:val="20"/>
        </w:rPr>
        <w:t xml:space="preserve">Campus Ijuí/RS, </w:t>
      </w:r>
      <w:r w:rsidRPr="00F371DF">
        <w:rPr>
          <w:rFonts w:ascii="Book Antiqua" w:hAnsi="Book Antiqua"/>
          <w:sz w:val="20"/>
          <w:szCs w:val="20"/>
        </w:rPr>
        <w:t>28/09/2016</w:t>
      </w:r>
    </w:p>
    <w:p w:rsid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sz w:val="20"/>
          <w:szCs w:val="20"/>
        </w:rPr>
        <w:t>Nº DE PARTICIPANTES: 50</w:t>
      </w:r>
    </w:p>
    <w:p w:rsid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sz w:val="20"/>
          <w:szCs w:val="20"/>
        </w:rPr>
        <w:t>Salão do Conhecimento – Painéis Temáticos – Área Temática: Direito e Cidadania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 w:cs="Mangal"/>
          <w:sz w:val="20"/>
          <w:szCs w:val="20"/>
        </w:rPr>
      </w:pPr>
      <w:r w:rsidRPr="00F371DF">
        <w:rPr>
          <w:rFonts w:ascii="Book Antiqua" w:hAnsi="Book Antiqua"/>
          <w:sz w:val="20"/>
          <w:szCs w:val="20"/>
        </w:rPr>
        <w:t>Coordenador:</w:t>
      </w:r>
      <w:r w:rsidRPr="00F371DF">
        <w:rPr>
          <w:rFonts w:ascii="Book Antiqua" w:hAnsi="Book Antiqua" w:cs="Mangal"/>
          <w:sz w:val="20"/>
          <w:szCs w:val="20"/>
        </w:rPr>
        <w:t xml:space="preserve"> Mateus de Oliveira </w:t>
      </w:r>
      <w:proofErr w:type="spellStart"/>
      <w:r w:rsidRPr="00F371DF">
        <w:rPr>
          <w:rFonts w:ascii="Book Antiqua" w:hAnsi="Book Antiqua" w:cs="Mangal"/>
          <w:sz w:val="20"/>
          <w:szCs w:val="20"/>
        </w:rPr>
        <w:t>Fornasier</w:t>
      </w:r>
      <w:proofErr w:type="spellEnd"/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sz w:val="20"/>
          <w:szCs w:val="20"/>
        </w:rPr>
        <w:t>Grupo de Pesquisa: Direitos Humanos, Relações Internacionais e Equidade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sz w:val="20"/>
          <w:szCs w:val="20"/>
        </w:rPr>
        <w:t>Subtema1: Direito Global e Regulação do Esporte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proofErr w:type="spellStart"/>
      <w:r w:rsidRPr="00F371DF">
        <w:rPr>
          <w:rFonts w:ascii="Book Antiqua" w:hAnsi="Book Antiqua"/>
          <w:sz w:val="20"/>
          <w:szCs w:val="20"/>
        </w:rPr>
        <w:t>Painelista</w:t>
      </w:r>
      <w:proofErr w:type="spellEnd"/>
      <w:r w:rsidRPr="00F371DF">
        <w:rPr>
          <w:rFonts w:ascii="Book Antiqua" w:hAnsi="Book Antiqua"/>
          <w:sz w:val="20"/>
          <w:szCs w:val="20"/>
        </w:rPr>
        <w:t xml:space="preserve">: Mateus de Oliveira </w:t>
      </w:r>
      <w:proofErr w:type="spellStart"/>
      <w:r w:rsidRPr="00F371DF">
        <w:rPr>
          <w:rFonts w:ascii="Book Antiqua" w:hAnsi="Book Antiqua"/>
          <w:sz w:val="20"/>
          <w:szCs w:val="20"/>
        </w:rPr>
        <w:t>Fornasier</w:t>
      </w:r>
      <w:proofErr w:type="spellEnd"/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sz w:val="20"/>
          <w:szCs w:val="20"/>
        </w:rPr>
        <w:t xml:space="preserve">Sala G3 - </w:t>
      </w:r>
      <w:r>
        <w:rPr>
          <w:rFonts w:ascii="Book Antiqua" w:hAnsi="Book Antiqua"/>
          <w:sz w:val="20"/>
          <w:szCs w:val="20"/>
        </w:rPr>
        <w:t xml:space="preserve">Campus Ijuí/RS, </w:t>
      </w:r>
      <w:r w:rsidRPr="00F371DF">
        <w:rPr>
          <w:rFonts w:ascii="Book Antiqua" w:hAnsi="Book Antiqua"/>
          <w:sz w:val="20"/>
          <w:szCs w:val="20"/>
        </w:rPr>
        <w:t>28/09/2016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sz w:val="20"/>
          <w:szCs w:val="20"/>
        </w:rPr>
        <w:t>Nº DE PARTICIPANTES: 50</w:t>
      </w:r>
    </w:p>
    <w:p w:rsidR="00375A4F" w:rsidRPr="00F371DF" w:rsidRDefault="00375A4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sz w:val="20"/>
          <w:szCs w:val="20"/>
        </w:rPr>
        <w:t>Salão do Conhecimento – Painéis Temáticos – Área Temática: Direito e Cidadania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 w:cs="Mangal"/>
          <w:sz w:val="20"/>
          <w:szCs w:val="20"/>
        </w:rPr>
      </w:pPr>
      <w:r w:rsidRPr="00F371DF">
        <w:rPr>
          <w:rFonts w:ascii="Book Antiqua" w:hAnsi="Book Antiqua"/>
          <w:sz w:val="20"/>
          <w:szCs w:val="20"/>
        </w:rPr>
        <w:t>Coordenadora:</w:t>
      </w:r>
      <w:r w:rsidRPr="00F371DF">
        <w:rPr>
          <w:rFonts w:ascii="Book Antiqua" w:hAnsi="Book Antiqua" w:cs="Mangal"/>
          <w:sz w:val="20"/>
          <w:szCs w:val="20"/>
        </w:rPr>
        <w:t xml:space="preserve"> Elenise Felzke Schonardie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sz w:val="20"/>
          <w:szCs w:val="20"/>
        </w:rPr>
        <w:t>Grupo de Pesquisa: Direitos Humanos, Meio Ambiente e Novos Direitos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sz w:val="20"/>
          <w:szCs w:val="20"/>
        </w:rPr>
        <w:t>Subtema1: Sustentabilidade, Ambiente e Qualidade de Vida nas Cidades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proofErr w:type="spellStart"/>
      <w:r w:rsidRPr="00F371DF">
        <w:rPr>
          <w:rFonts w:ascii="Book Antiqua" w:hAnsi="Book Antiqua"/>
          <w:sz w:val="20"/>
          <w:szCs w:val="20"/>
        </w:rPr>
        <w:t>Painelista</w:t>
      </w:r>
      <w:proofErr w:type="spellEnd"/>
      <w:r w:rsidRPr="00F371DF">
        <w:rPr>
          <w:rFonts w:ascii="Book Antiqua" w:hAnsi="Book Antiqua"/>
          <w:sz w:val="20"/>
          <w:szCs w:val="20"/>
        </w:rPr>
        <w:t>: Elenise Felzke Schonardie</w:t>
      </w:r>
    </w:p>
    <w:p w:rsidR="00F371DF" w:rsidRPr="00F371DF" w:rsidRDefault="00DD681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Sala G6 - Campus Ijuí/RS, </w:t>
      </w:r>
      <w:r w:rsidR="00F371DF" w:rsidRPr="00F371DF">
        <w:rPr>
          <w:rFonts w:ascii="Book Antiqua" w:hAnsi="Book Antiqua"/>
          <w:sz w:val="20"/>
          <w:szCs w:val="20"/>
        </w:rPr>
        <w:t>28/09/2016</w:t>
      </w:r>
    </w:p>
    <w:p w:rsidR="00375A4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sz w:val="20"/>
          <w:szCs w:val="20"/>
        </w:rPr>
        <w:t>Nº DE PARTICIPANTES: 50</w:t>
      </w:r>
    </w:p>
    <w:p w:rsidR="00E21FEF" w:rsidRDefault="00E21FE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</w:p>
    <w:p w:rsidR="00DD681F" w:rsidRPr="00F371DF" w:rsidRDefault="00DD681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</w:p>
    <w:p w:rsidR="003173DC" w:rsidRPr="00DD681F" w:rsidRDefault="004C10A8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2.</w:t>
      </w:r>
      <w:r w:rsidR="003173DC" w:rsidRPr="00DD681F">
        <w:rPr>
          <w:rFonts w:ascii="Book Antiqua" w:hAnsi="Book Antiqua"/>
          <w:b/>
          <w:sz w:val="20"/>
          <w:szCs w:val="20"/>
        </w:rPr>
        <w:t xml:space="preserve"> PARTICIPAÇÕES EM BANCA</w:t>
      </w:r>
      <w:r w:rsidR="003E4EBC" w:rsidRPr="00DD681F">
        <w:rPr>
          <w:rFonts w:ascii="Book Antiqua" w:hAnsi="Book Antiqua"/>
          <w:b/>
          <w:sz w:val="20"/>
          <w:szCs w:val="20"/>
        </w:rPr>
        <w:t>S</w:t>
      </w:r>
      <w:r w:rsidR="003173DC" w:rsidRPr="00DD681F">
        <w:rPr>
          <w:rFonts w:ascii="Book Antiqua" w:hAnsi="Book Antiqua"/>
          <w:b/>
          <w:sz w:val="20"/>
          <w:szCs w:val="20"/>
        </w:rPr>
        <w:t xml:space="preserve"> DE OUTRAS IES</w:t>
      </w:r>
    </w:p>
    <w:p w:rsidR="00DD681F" w:rsidRDefault="00DD681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</w:p>
    <w:p w:rsidR="0033553A" w:rsidRPr="00F371DF" w:rsidRDefault="003E4EBC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sz w:val="20"/>
          <w:szCs w:val="20"/>
        </w:rPr>
        <w:t>a) Dissertação de Mestrado</w:t>
      </w:r>
    </w:p>
    <w:p w:rsidR="0033553A" w:rsidRPr="00F371DF" w:rsidRDefault="00DD681F" w:rsidP="00DD681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sz w:val="20"/>
          <w:szCs w:val="20"/>
        </w:rPr>
        <w:t>SALAPATA</w:t>
      </w:r>
      <w:r>
        <w:rPr>
          <w:rFonts w:ascii="Book Antiqua" w:hAnsi="Book Antiqua"/>
          <w:sz w:val="20"/>
          <w:szCs w:val="20"/>
        </w:rPr>
        <w:t xml:space="preserve">, </w:t>
      </w:r>
      <w:r w:rsidRPr="00F371DF">
        <w:rPr>
          <w:rFonts w:ascii="Book Antiqua" w:hAnsi="Book Antiqua"/>
          <w:sz w:val="20"/>
          <w:szCs w:val="20"/>
        </w:rPr>
        <w:t xml:space="preserve">Rafael Lago. Excesso de litigiosidade estatal, serviço público e cidadania no Brasil: uma análise a partir da Teoria dos Sistemas </w:t>
      </w:r>
      <w:proofErr w:type="spellStart"/>
      <w:r w:rsidRPr="00F371DF">
        <w:rPr>
          <w:rFonts w:ascii="Book Antiqua" w:hAnsi="Book Antiqua"/>
          <w:sz w:val="20"/>
          <w:szCs w:val="20"/>
        </w:rPr>
        <w:t>Autopoiéticos</w:t>
      </w:r>
      <w:proofErr w:type="spellEnd"/>
      <w:r w:rsidRPr="00F371DF">
        <w:rPr>
          <w:rFonts w:ascii="Book Antiqua" w:hAnsi="Book Antiqua"/>
          <w:sz w:val="20"/>
          <w:szCs w:val="20"/>
        </w:rPr>
        <w:t xml:space="preserve"> de </w:t>
      </w:r>
      <w:proofErr w:type="spellStart"/>
      <w:r w:rsidRPr="00F371DF">
        <w:rPr>
          <w:rFonts w:ascii="Book Antiqua" w:hAnsi="Book Antiqua"/>
          <w:sz w:val="20"/>
          <w:szCs w:val="20"/>
        </w:rPr>
        <w:t>Niklas</w:t>
      </w:r>
      <w:proofErr w:type="spellEnd"/>
      <w:r w:rsidRPr="00F371DF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F371DF">
        <w:rPr>
          <w:rFonts w:ascii="Book Antiqua" w:hAnsi="Book Antiqua"/>
          <w:sz w:val="20"/>
          <w:szCs w:val="20"/>
        </w:rPr>
        <w:t>Luhmann</w:t>
      </w:r>
      <w:proofErr w:type="spellEnd"/>
      <w:r w:rsidRPr="00F371DF">
        <w:rPr>
          <w:rFonts w:ascii="Book Antiqua" w:hAnsi="Book Antiqua"/>
          <w:sz w:val="20"/>
          <w:szCs w:val="20"/>
        </w:rPr>
        <w:t>.</w:t>
      </w:r>
      <w:r>
        <w:rPr>
          <w:rFonts w:ascii="Book Antiqua" w:hAnsi="Book Antiqua"/>
          <w:sz w:val="20"/>
          <w:szCs w:val="20"/>
        </w:rPr>
        <w:t xml:space="preserve"> </w:t>
      </w:r>
      <w:r w:rsidRPr="00F371DF">
        <w:rPr>
          <w:rFonts w:ascii="Book Antiqua" w:hAnsi="Book Antiqua"/>
          <w:sz w:val="20"/>
          <w:szCs w:val="20"/>
        </w:rPr>
        <w:t>URI – Santo Ângelo/RS, 14 de julho de 2016.</w:t>
      </w:r>
      <w:r>
        <w:rPr>
          <w:rFonts w:ascii="Book Antiqua" w:hAnsi="Book Antiqua"/>
          <w:sz w:val="20"/>
          <w:szCs w:val="20"/>
        </w:rPr>
        <w:t xml:space="preserve"> </w:t>
      </w:r>
      <w:r w:rsidRPr="00F371DF">
        <w:rPr>
          <w:rFonts w:ascii="Book Antiqua" w:hAnsi="Book Antiqua"/>
          <w:sz w:val="20"/>
          <w:szCs w:val="20"/>
        </w:rPr>
        <w:t xml:space="preserve">Membros da banca: Mateus de Oliveira </w:t>
      </w:r>
      <w:proofErr w:type="spellStart"/>
      <w:r w:rsidRPr="00F371DF">
        <w:rPr>
          <w:rFonts w:ascii="Book Antiqua" w:hAnsi="Book Antiqua"/>
          <w:sz w:val="20"/>
          <w:szCs w:val="20"/>
        </w:rPr>
        <w:t>Fornasier</w:t>
      </w:r>
      <w:proofErr w:type="spellEnd"/>
      <w:r w:rsidRPr="00F371DF">
        <w:rPr>
          <w:rFonts w:ascii="Book Antiqua" w:hAnsi="Book Antiqua"/>
          <w:sz w:val="20"/>
          <w:szCs w:val="20"/>
        </w:rPr>
        <w:t>; Leonel Severo Rocha e Gilmar Antonio Bedin.</w:t>
      </w:r>
    </w:p>
    <w:p w:rsidR="00DD681F" w:rsidRDefault="00DD681F" w:rsidP="00DD681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sz w:val="20"/>
          <w:szCs w:val="20"/>
        </w:rPr>
        <w:t>HAMMES</w:t>
      </w:r>
      <w:r>
        <w:rPr>
          <w:rFonts w:ascii="Book Antiqua" w:hAnsi="Book Antiqua"/>
          <w:sz w:val="20"/>
          <w:szCs w:val="20"/>
        </w:rPr>
        <w:t xml:space="preserve">, </w:t>
      </w:r>
      <w:r w:rsidRPr="00F371DF">
        <w:rPr>
          <w:rFonts w:ascii="Book Antiqua" w:hAnsi="Book Antiqua"/>
          <w:sz w:val="20"/>
          <w:szCs w:val="20"/>
        </w:rPr>
        <w:t>Leila Viviane Scherer</w:t>
      </w:r>
      <w:r>
        <w:rPr>
          <w:rFonts w:ascii="Book Antiqua" w:hAnsi="Book Antiqua"/>
          <w:sz w:val="20"/>
          <w:szCs w:val="20"/>
        </w:rPr>
        <w:t xml:space="preserve">. </w:t>
      </w:r>
      <w:r w:rsidRPr="00F371DF">
        <w:rPr>
          <w:rFonts w:ascii="Book Antiqua" w:hAnsi="Book Antiqua"/>
          <w:sz w:val="20"/>
          <w:szCs w:val="20"/>
        </w:rPr>
        <w:t xml:space="preserve">As Estratégias de Articulação </w:t>
      </w:r>
      <w:proofErr w:type="spellStart"/>
      <w:r w:rsidRPr="00F371DF">
        <w:rPr>
          <w:rFonts w:ascii="Book Antiqua" w:hAnsi="Book Antiqua"/>
          <w:sz w:val="20"/>
          <w:szCs w:val="20"/>
        </w:rPr>
        <w:t>Intersetorial</w:t>
      </w:r>
      <w:proofErr w:type="spellEnd"/>
      <w:r w:rsidRPr="00F371DF">
        <w:rPr>
          <w:rFonts w:ascii="Book Antiqua" w:hAnsi="Book Antiqua"/>
          <w:sz w:val="20"/>
          <w:szCs w:val="20"/>
        </w:rPr>
        <w:t xml:space="preserve"> dos Conselhos de Direitos da Criança e do Adolescente para Políticas Públicas de Atendimento à Criança e ao Adolescente com Deficiência: uma análise comparativa entre cinco municípios do Vale do Taquari</w:t>
      </w:r>
      <w:r>
        <w:rPr>
          <w:rFonts w:ascii="Book Antiqua" w:hAnsi="Book Antiqua"/>
          <w:sz w:val="20"/>
          <w:szCs w:val="20"/>
        </w:rPr>
        <w:t>/</w:t>
      </w:r>
      <w:r w:rsidRPr="00F371DF">
        <w:rPr>
          <w:rFonts w:ascii="Book Antiqua" w:hAnsi="Book Antiqua"/>
          <w:sz w:val="20"/>
          <w:szCs w:val="20"/>
        </w:rPr>
        <w:t>RS.</w:t>
      </w:r>
      <w:r>
        <w:rPr>
          <w:rFonts w:ascii="Book Antiqua" w:hAnsi="Book Antiqua"/>
          <w:sz w:val="20"/>
          <w:szCs w:val="20"/>
        </w:rPr>
        <w:t xml:space="preserve"> </w:t>
      </w:r>
      <w:r w:rsidRPr="00F371DF">
        <w:rPr>
          <w:rFonts w:ascii="Book Antiqua" w:hAnsi="Book Antiqua"/>
          <w:sz w:val="20"/>
          <w:szCs w:val="20"/>
        </w:rPr>
        <w:t>UNISC – Santa Cruz do Sul/RS, 29 de novembro de 2016.</w:t>
      </w:r>
      <w:r>
        <w:rPr>
          <w:rFonts w:ascii="Book Antiqua" w:hAnsi="Book Antiqua"/>
          <w:sz w:val="20"/>
          <w:szCs w:val="20"/>
        </w:rPr>
        <w:t xml:space="preserve"> </w:t>
      </w:r>
      <w:r w:rsidRPr="00F371DF">
        <w:rPr>
          <w:rFonts w:ascii="Book Antiqua" w:hAnsi="Book Antiqua"/>
          <w:sz w:val="20"/>
          <w:szCs w:val="20"/>
        </w:rPr>
        <w:t>Membros da banca: Janaína Machado Sturza; André Viana Custódio e Marli Marlene Moraes da Costa.</w:t>
      </w:r>
    </w:p>
    <w:p w:rsidR="00DD681F" w:rsidRDefault="00DD681F" w:rsidP="00DD681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lastRenderedPageBreak/>
        <w:t xml:space="preserve">DUPONT, </w:t>
      </w:r>
      <w:r w:rsidRPr="00F371DF">
        <w:rPr>
          <w:rFonts w:ascii="Book Antiqua" w:hAnsi="Book Antiqua"/>
          <w:sz w:val="20"/>
          <w:szCs w:val="20"/>
        </w:rPr>
        <w:t>Fabiano Rodrigo Dupont. Poder Local e Políticas Públicas para a Juventude Rural: uma abordagem com base no princípio da subsidiariedade.</w:t>
      </w:r>
      <w:r>
        <w:rPr>
          <w:rFonts w:ascii="Book Antiqua" w:hAnsi="Book Antiqua"/>
          <w:sz w:val="20"/>
          <w:szCs w:val="20"/>
        </w:rPr>
        <w:t xml:space="preserve"> </w:t>
      </w:r>
      <w:r w:rsidRPr="00F371DF">
        <w:rPr>
          <w:rFonts w:ascii="Book Antiqua" w:hAnsi="Book Antiqua"/>
          <w:sz w:val="20"/>
          <w:szCs w:val="20"/>
        </w:rPr>
        <w:t>UNISC – Santa Cruz do Sul/RS, 25 de fevereiro de 2016.</w:t>
      </w:r>
      <w:r>
        <w:rPr>
          <w:rFonts w:ascii="Book Antiqua" w:hAnsi="Book Antiqua"/>
          <w:sz w:val="20"/>
          <w:szCs w:val="20"/>
        </w:rPr>
        <w:t xml:space="preserve"> </w:t>
      </w:r>
      <w:r w:rsidRPr="00F371DF">
        <w:rPr>
          <w:rFonts w:ascii="Book Antiqua" w:hAnsi="Book Antiqua"/>
          <w:sz w:val="20"/>
          <w:szCs w:val="20"/>
        </w:rPr>
        <w:t xml:space="preserve">Membros da banca: Janaína Machado Sturza; Ricardo </w:t>
      </w:r>
      <w:proofErr w:type="spellStart"/>
      <w:r w:rsidRPr="00F371DF">
        <w:rPr>
          <w:rFonts w:ascii="Book Antiqua" w:hAnsi="Book Antiqua"/>
          <w:sz w:val="20"/>
          <w:szCs w:val="20"/>
        </w:rPr>
        <w:t>Hermany</w:t>
      </w:r>
      <w:proofErr w:type="spellEnd"/>
      <w:r w:rsidRPr="00F371DF">
        <w:rPr>
          <w:rFonts w:ascii="Book Antiqua" w:hAnsi="Book Antiqua"/>
          <w:sz w:val="20"/>
          <w:szCs w:val="20"/>
        </w:rPr>
        <w:t xml:space="preserve">; Clovis </w:t>
      </w:r>
      <w:proofErr w:type="spellStart"/>
      <w:r w:rsidRPr="00F371DF">
        <w:rPr>
          <w:rFonts w:ascii="Book Antiqua" w:hAnsi="Book Antiqua"/>
          <w:sz w:val="20"/>
          <w:szCs w:val="20"/>
        </w:rPr>
        <w:t>Gorczevski</w:t>
      </w:r>
      <w:proofErr w:type="spellEnd"/>
      <w:r w:rsidRPr="00F371DF">
        <w:rPr>
          <w:rFonts w:ascii="Book Antiqua" w:hAnsi="Book Antiqua"/>
          <w:sz w:val="20"/>
          <w:szCs w:val="20"/>
        </w:rPr>
        <w:t>.</w:t>
      </w:r>
    </w:p>
    <w:p w:rsidR="00DD681F" w:rsidRDefault="00DD681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</w:p>
    <w:p w:rsidR="00DD681F" w:rsidRPr="00F371DF" w:rsidRDefault="00DD681F" w:rsidP="00DD681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TURELA,</w:t>
      </w:r>
      <w:r w:rsidRPr="00F371DF">
        <w:rPr>
          <w:rFonts w:ascii="Book Antiqua" w:hAnsi="Book Antiqua"/>
          <w:sz w:val="20"/>
          <w:szCs w:val="20"/>
        </w:rPr>
        <w:t xml:space="preserve"> Alexandre de Almeida. Direito Social e Democracia Administrativa Local: por uma nova estratégia no combate à corrupção.</w:t>
      </w:r>
      <w:r>
        <w:rPr>
          <w:rFonts w:ascii="Book Antiqua" w:hAnsi="Book Antiqua"/>
          <w:sz w:val="20"/>
          <w:szCs w:val="20"/>
        </w:rPr>
        <w:t xml:space="preserve"> </w:t>
      </w:r>
      <w:r w:rsidRPr="00F371DF">
        <w:rPr>
          <w:rFonts w:ascii="Book Antiqua" w:hAnsi="Book Antiqua"/>
          <w:sz w:val="20"/>
          <w:szCs w:val="20"/>
        </w:rPr>
        <w:t>UNISC – Santa Cruz do Sul/RS, 25 de fevereiro de 2016.</w:t>
      </w:r>
      <w:r>
        <w:rPr>
          <w:rFonts w:ascii="Book Antiqua" w:hAnsi="Book Antiqua"/>
          <w:sz w:val="20"/>
          <w:szCs w:val="20"/>
        </w:rPr>
        <w:t xml:space="preserve"> </w:t>
      </w:r>
      <w:r w:rsidRPr="00F371DF">
        <w:rPr>
          <w:rFonts w:ascii="Book Antiqua" w:hAnsi="Book Antiqua"/>
          <w:sz w:val="20"/>
          <w:szCs w:val="20"/>
        </w:rPr>
        <w:t xml:space="preserve">Membros </w:t>
      </w:r>
      <w:r>
        <w:rPr>
          <w:rFonts w:ascii="Book Antiqua" w:hAnsi="Book Antiqua"/>
          <w:sz w:val="20"/>
          <w:szCs w:val="20"/>
        </w:rPr>
        <w:t>d</w:t>
      </w:r>
      <w:r w:rsidRPr="00F371DF">
        <w:rPr>
          <w:rFonts w:ascii="Book Antiqua" w:hAnsi="Book Antiqua"/>
          <w:sz w:val="20"/>
          <w:szCs w:val="20"/>
        </w:rPr>
        <w:t xml:space="preserve">a Banca: Janaína Machado Sturza; Clovis </w:t>
      </w:r>
      <w:proofErr w:type="spellStart"/>
      <w:r w:rsidRPr="00F371DF">
        <w:rPr>
          <w:rFonts w:ascii="Book Antiqua" w:hAnsi="Book Antiqua"/>
          <w:sz w:val="20"/>
          <w:szCs w:val="20"/>
        </w:rPr>
        <w:t>Gorczevski</w:t>
      </w:r>
      <w:proofErr w:type="spellEnd"/>
      <w:r w:rsidRPr="00F371DF">
        <w:rPr>
          <w:rFonts w:ascii="Book Antiqua" w:hAnsi="Book Antiqua"/>
          <w:sz w:val="20"/>
          <w:szCs w:val="20"/>
        </w:rPr>
        <w:t xml:space="preserve"> e Ricardo </w:t>
      </w:r>
      <w:proofErr w:type="spellStart"/>
      <w:r w:rsidRPr="00F371DF">
        <w:rPr>
          <w:rFonts w:ascii="Book Antiqua" w:hAnsi="Book Antiqua"/>
          <w:sz w:val="20"/>
          <w:szCs w:val="20"/>
        </w:rPr>
        <w:t>Hermany</w:t>
      </w:r>
      <w:proofErr w:type="spellEnd"/>
      <w:r w:rsidRPr="00F371DF">
        <w:rPr>
          <w:rFonts w:ascii="Book Antiqua" w:hAnsi="Book Antiqua"/>
          <w:sz w:val="20"/>
          <w:szCs w:val="20"/>
        </w:rPr>
        <w:t xml:space="preserve">. </w:t>
      </w:r>
    </w:p>
    <w:p w:rsidR="009142F8" w:rsidRPr="00F371DF" w:rsidRDefault="00DD681F" w:rsidP="00DD681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OLIVEIRA,</w:t>
      </w:r>
      <w:r w:rsidRPr="00F371DF">
        <w:rPr>
          <w:rFonts w:ascii="Book Antiqua" w:hAnsi="Book Antiqua"/>
          <w:sz w:val="20"/>
          <w:szCs w:val="20"/>
        </w:rPr>
        <w:t xml:space="preserve"> Denis Augusto de. O Direito à Adoção pelo Casal Homossexual sob o Prisma dos Princípios Constitucionais da Dignidade Humana e da Igualdade no Contexto </w:t>
      </w:r>
      <w:proofErr w:type="spellStart"/>
      <w:r w:rsidRPr="00F371DF">
        <w:rPr>
          <w:rFonts w:ascii="Book Antiqua" w:hAnsi="Book Antiqua"/>
          <w:sz w:val="20"/>
          <w:szCs w:val="20"/>
        </w:rPr>
        <w:t>Brasileirodenis</w:t>
      </w:r>
      <w:proofErr w:type="spellEnd"/>
      <w:r w:rsidRPr="00F371DF">
        <w:rPr>
          <w:rFonts w:ascii="Book Antiqua" w:hAnsi="Book Antiqua"/>
          <w:sz w:val="20"/>
          <w:szCs w:val="20"/>
        </w:rPr>
        <w:t>.</w:t>
      </w:r>
      <w:r>
        <w:rPr>
          <w:rFonts w:ascii="Book Antiqua" w:hAnsi="Book Antiqua"/>
          <w:sz w:val="20"/>
          <w:szCs w:val="20"/>
        </w:rPr>
        <w:t xml:space="preserve"> </w:t>
      </w:r>
      <w:r w:rsidRPr="00F371DF">
        <w:rPr>
          <w:rFonts w:ascii="Book Antiqua" w:hAnsi="Book Antiqua"/>
          <w:sz w:val="20"/>
          <w:szCs w:val="20"/>
        </w:rPr>
        <w:t>UNISINOS</w:t>
      </w:r>
      <w:r>
        <w:rPr>
          <w:rFonts w:ascii="Book Antiqua" w:hAnsi="Book Antiqua"/>
          <w:sz w:val="20"/>
          <w:szCs w:val="20"/>
        </w:rPr>
        <w:t xml:space="preserve">, </w:t>
      </w:r>
      <w:r w:rsidRPr="00F371DF">
        <w:rPr>
          <w:rFonts w:ascii="Book Antiqua" w:hAnsi="Book Antiqua"/>
          <w:sz w:val="20"/>
          <w:szCs w:val="20"/>
        </w:rPr>
        <w:t>São Leopoldo/RS, 10 de outubro de 2016.</w:t>
      </w:r>
      <w:r>
        <w:rPr>
          <w:rFonts w:ascii="Book Antiqua" w:hAnsi="Book Antiqua"/>
          <w:sz w:val="20"/>
          <w:szCs w:val="20"/>
        </w:rPr>
        <w:t xml:space="preserve"> </w:t>
      </w:r>
      <w:r w:rsidRPr="00F371DF">
        <w:rPr>
          <w:rFonts w:ascii="Book Antiqua" w:hAnsi="Book Antiqua"/>
          <w:sz w:val="20"/>
          <w:szCs w:val="20"/>
        </w:rPr>
        <w:t xml:space="preserve">Membros da banca: Janaína Machado Sturza; Sandra Regina Martini; Maria Eugênia </w:t>
      </w:r>
      <w:proofErr w:type="spellStart"/>
      <w:r w:rsidRPr="00F371DF">
        <w:rPr>
          <w:rFonts w:ascii="Book Antiqua" w:hAnsi="Book Antiqua"/>
          <w:sz w:val="20"/>
          <w:szCs w:val="20"/>
        </w:rPr>
        <w:t>Bunchaft</w:t>
      </w:r>
      <w:proofErr w:type="spellEnd"/>
      <w:r w:rsidRPr="00F371DF">
        <w:rPr>
          <w:rFonts w:ascii="Book Antiqua" w:hAnsi="Book Antiqua"/>
          <w:sz w:val="20"/>
          <w:szCs w:val="20"/>
        </w:rPr>
        <w:t>.</w:t>
      </w:r>
    </w:p>
    <w:p w:rsidR="009142F8" w:rsidRPr="00F371DF" w:rsidRDefault="00DD681F" w:rsidP="00DD681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sz w:val="20"/>
          <w:szCs w:val="20"/>
        </w:rPr>
        <w:t>SCHUMANN</w:t>
      </w:r>
      <w:r>
        <w:rPr>
          <w:rFonts w:ascii="Book Antiqua" w:hAnsi="Book Antiqua"/>
          <w:sz w:val="20"/>
          <w:szCs w:val="20"/>
        </w:rPr>
        <w:t xml:space="preserve">, </w:t>
      </w:r>
      <w:r w:rsidRPr="00F371DF">
        <w:rPr>
          <w:rFonts w:ascii="Book Antiqua" w:hAnsi="Book Antiqua"/>
          <w:sz w:val="20"/>
          <w:szCs w:val="20"/>
        </w:rPr>
        <w:t xml:space="preserve">Berta. O Direito à Saúde na Sociedade Complexa: o direito ao processo </w:t>
      </w:r>
      <w:proofErr w:type="spellStart"/>
      <w:r w:rsidRPr="00F371DF">
        <w:rPr>
          <w:rFonts w:ascii="Book Antiqua" w:hAnsi="Book Antiqua"/>
          <w:sz w:val="20"/>
          <w:szCs w:val="20"/>
        </w:rPr>
        <w:t>transexualizador</w:t>
      </w:r>
      <w:proofErr w:type="spellEnd"/>
      <w:r w:rsidRPr="00F371DF">
        <w:rPr>
          <w:rFonts w:ascii="Book Antiqua" w:hAnsi="Book Antiqua"/>
          <w:sz w:val="20"/>
          <w:szCs w:val="20"/>
        </w:rPr>
        <w:t xml:space="preserve"> e as implicações </w:t>
      </w:r>
      <w:proofErr w:type="spellStart"/>
      <w:r w:rsidRPr="00F371DF">
        <w:rPr>
          <w:rFonts w:ascii="Book Antiqua" w:hAnsi="Book Antiqua"/>
          <w:sz w:val="20"/>
          <w:szCs w:val="20"/>
        </w:rPr>
        <w:t>sociojurídicas</w:t>
      </w:r>
      <w:proofErr w:type="spellEnd"/>
      <w:r w:rsidRPr="00F371DF">
        <w:rPr>
          <w:rFonts w:ascii="Book Antiqua" w:hAnsi="Book Antiqua"/>
          <w:sz w:val="20"/>
          <w:szCs w:val="20"/>
        </w:rPr>
        <w:t>.</w:t>
      </w:r>
      <w:r>
        <w:rPr>
          <w:rFonts w:ascii="Book Antiqua" w:hAnsi="Book Antiqua"/>
          <w:sz w:val="20"/>
          <w:szCs w:val="20"/>
        </w:rPr>
        <w:t xml:space="preserve"> </w:t>
      </w:r>
      <w:r w:rsidRPr="00F371DF">
        <w:rPr>
          <w:rFonts w:ascii="Book Antiqua" w:hAnsi="Book Antiqua"/>
          <w:sz w:val="20"/>
          <w:szCs w:val="20"/>
        </w:rPr>
        <w:t>UNISINOS – São Leopoldo/RS, 04 de julho de 2016.</w:t>
      </w:r>
      <w:r>
        <w:rPr>
          <w:rFonts w:ascii="Book Antiqua" w:hAnsi="Book Antiqua"/>
          <w:sz w:val="20"/>
          <w:szCs w:val="20"/>
        </w:rPr>
        <w:t xml:space="preserve"> </w:t>
      </w:r>
      <w:r w:rsidRPr="00F371DF">
        <w:rPr>
          <w:rFonts w:ascii="Book Antiqua" w:hAnsi="Book Antiqua"/>
          <w:sz w:val="20"/>
          <w:szCs w:val="20"/>
        </w:rPr>
        <w:t xml:space="preserve">Membros da banca: Janaína Machado Sturza; Sandra Regina Martini; Fernanda Frizzo </w:t>
      </w:r>
      <w:proofErr w:type="spellStart"/>
      <w:r w:rsidRPr="00F371DF">
        <w:rPr>
          <w:rFonts w:ascii="Book Antiqua" w:hAnsi="Book Antiqua"/>
          <w:sz w:val="20"/>
          <w:szCs w:val="20"/>
        </w:rPr>
        <w:t>Bragato</w:t>
      </w:r>
      <w:proofErr w:type="spellEnd"/>
      <w:r w:rsidRPr="00F371DF">
        <w:rPr>
          <w:rFonts w:ascii="Book Antiqua" w:hAnsi="Book Antiqua"/>
          <w:sz w:val="20"/>
          <w:szCs w:val="20"/>
        </w:rPr>
        <w:t>.</w:t>
      </w:r>
    </w:p>
    <w:p w:rsidR="00DD681F" w:rsidRDefault="00DD681F" w:rsidP="00DD681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KOPS, </w:t>
      </w:r>
      <w:r w:rsidRPr="00F371DF">
        <w:rPr>
          <w:rFonts w:ascii="Book Antiqua" w:hAnsi="Book Antiqua"/>
          <w:sz w:val="20"/>
          <w:szCs w:val="20"/>
        </w:rPr>
        <w:t xml:space="preserve">Rodrigo Nunes </w:t>
      </w:r>
      <w:proofErr w:type="spellStart"/>
      <w:r w:rsidRPr="00F371DF">
        <w:rPr>
          <w:rFonts w:ascii="Book Antiqua" w:hAnsi="Book Antiqua"/>
          <w:sz w:val="20"/>
          <w:szCs w:val="20"/>
        </w:rPr>
        <w:t>Kops</w:t>
      </w:r>
      <w:proofErr w:type="spellEnd"/>
      <w:r w:rsidRPr="00F371DF">
        <w:rPr>
          <w:rFonts w:ascii="Book Antiqua" w:hAnsi="Book Antiqua"/>
          <w:sz w:val="20"/>
          <w:szCs w:val="20"/>
        </w:rPr>
        <w:t>. O papel do terceiro no fórum múltiplas portas de acesso à justiça brasileira: a resolução 125 do CNJ como política pública em debate.</w:t>
      </w:r>
      <w:r>
        <w:rPr>
          <w:rFonts w:ascii="Book Antiqua" w:hAnsi="Book Antiqua"/>
          <w:sz w:val="20"/>
          <w:szCs w:val="20"/>
        </w:rPr>
        <w:t xml:space="preserve"> </w:t>
      </w:r>
      <w:r w:rsidRPr="00F371DF">
        <w:rPr>
          <w:rFonts w:ascii="Book Antiqua" w:hAnsi="Book Antiqua"/>
          <w:sz w:val="20"/>
          <w:szCs w:val="20"/>
        </w:rPr>
        <w:t>UNISC, Santa Cruz do Sul/RS, 12 de maio de 2016.</w:t>
      </w:r>
      <w:r>
        <w:rPr>
          <w:rFonts w:ascii="Book Antiqua" w:hAnsi="Book Antiqua"/>
          <w:sz w:val="20"/>
          <w:szCs w:val="20"/>
        </w:rPr>
        <w:t xml:space="preserve"> </w:t>
      </w:r>
      <w:r w:rsidRPr="00F371DF">
        <w:rPr>
          <w:rFonts w:ascii="Book Antiqua" w:hAnsi="Book Antiqua"/>
          <w:sz w:val="20"/>
          <w:szCs w:val="20"/>
        </w:rPr>
        <w:t xml:space="preserve">Membros </w:t>
      </w:r>
      <w:r>
        <w:rPr>
          <w:rFonts w:ascii="Book Antiqua" w:hAnsi="Book Antiqua"/>
          <w:sz w:val="20"/>
          <w:szCs w:val="20"/>
        </w:rPr>
        <w:t>d</w:t>
      </w:r>
      <w:r w:rsidRPr="00F371DF">
        <w:rPr>
          <w:rFonts w:ascii="Book Antiqua" w:hAnsi="Book Antiqua"/>
          <w:sz w:val="20"/>
          <w:szCs w:val="20"/>
        </w:rPr>
        <w:t>a Banca: Doglas Cesar Lucas; Fabiana Marion Spengler e Marli Marlene Moraes da Costa.</w:t>
      </w:r>
    </w:p>
    <w:p w:rsidR="00DD681F" w:rsidRDefault="00DD681F" w:rsidP="00DD681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GRÁS,</w:t>
      </w:r>
      <w:r w:rsidRPr="00F371DF">
        <w:rPr>
          <w:rFonts w:ascii="Book Antiqua" w:hAnsi="Book Antiqua"/>
          <w:sz w:val="20"/>
          <w:szCs w:val="20"/>
        </w:rPr>
        <w:t xml:space="preserve"> Rosemeri Carneiro. Mediação </w:t>
      </w:r>
      <w:proofErr w:type="spellStart"/>
      <w:r w:rsidRPr="00F371DF">
        <w:rPr>
          <w:rFonts w:ascii="Book Antiqua" w:hAnsi="Book Antiqua"/>
          <w:sz w:val="20"/>
          <w:szCs w:val="20"/>
        </w:rPr>
        <w:t>Waratiana</w:t>
      </w:r>
      <w:proofErr w:type="spellEnd"/>
      <w:r w:rsidRPr="00F371DF">
        <w:rPr>
          <w:rFonts w:ascii="Book Antiqua" w:hAnsi="Book Antiqua"/>
          <w:sz w:val="20"/>
          <w:szCs w:val="20"/>
        </w:rPr>
        <w:t xml:space="preserve"> como prática pedagógica: uma contribuição para o desenvolvimento da cidadania por meio da resolução de conflitos escolares.</w:t>
      </w:r>
      <w:r>
        <w:rPr>
          <w:rFonts w:ascii="Book Antiqua" w:hAnsi="Book Antiqua"/>
          <w:sz w:val="20"/>
          <w:szCs w:val="20"/>
        </w:rPr>
        <w:t xml:space="preserve"> </w:t>
      </w:r>
      <w:r w:rsidRPr="00F371DF">
        <w:rPr>
          <w:rFonts w:ascii="Book Antiqua" w:hAnsi="Book Antiqua"/>
          <w:sz w:val="20"/>
          <w:szCs w:val="20"/>
        </w:rPr>
        <w:t>URI – Santo Ângelo/RS, 08 de setembro de 2016.</w:t>
      </w:r>
      <w:r>
        <w:rPr>
          <w:rFonts w:ascii="Book Antiqua" w:hAnsi="Book Antiqua"/>
          <w:sz w:val="20"/>
          <w:szCs w:val="20"/>
        </w:rPr>
        <w:t xml:space="preserve"> </w:t>
      </w:r>
      <w:r w:rsidRPr="00F371DF">
        <w:rPr>
          <w:rFonts w:ascii="Book Antiqua" w:hAnsi="Book Antiqua"/>
          <w:sz w:val="20"/>
          <w:szCs w:val="20"/>
        </w:rPr>
        <w:t xml:space="preserve">Membros da banca: Doglas Cesar Lucas; Mauro </w:t>
      </w:r>
      <w:proofErr w:type="spellStart"/>
      <w:r w:rsidRPr="00F371DF">
        <w:rPr>
          <w:rFonts w:ascii="Book Antiqua" w:hAnsi="Book Antiqua"/>
          <w:sz w:val="20"/>
          <w:szCs w:val="20"/>
        </w:rPr>
        <w:t>Gaglietti</w:t>
      </w:r>
      <w:proofErr w:type="spellEnd"/>
      <w:r w:rsidRPr="00F371DF">
        <w:rPr>
          <w:rFonts w:ascii="Book Antiqua" w:hAnsi="Book Antiqua"/>
          <w:sz w:val="20"/>
          <w:szCs w:val="20"/>
        </w:rPr>
        <w:t xml:space="preserve"> e João Martins </w:t>
      </w:r>
      <w:proofErr w:type="spellStart"/>
      <w:r w:rsidRPr="00F371DF">
        <w:rPr>
          <w:rFonts w:ascii="Book Antiqua" w:hAnsi="Book Antiqua"/>
          <w:sz w:val="20"/>
          <w:szCs w:val="20"/>
        </w:rPr>
        <w:t>Bertaso</w:t>
      </w:r>
      <w:proofErr w:type="spellEnd"/>
      <w:r w:rsidRPr="00F371DF">
        <w:rPr>
          <w:rFonts w:ascii="Book Antiqua" w:hAnsi="Book Antiqua"/>
          <w:sz w:val="20"/>
          <w:szCs w:val="20"/>
        </w:rPr>
        <w:t>.</w:t>
      </w:r>
    </w:p>
    <w:p w:rsidR="00DD681F" w:rsidRDefault="00DD681F" w:rsidP="00DD681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SANTOS, </w:t>
      </w:r>
      <w:r w:rsidRPr="00F371DF">
        <w:rPr>
          <w:rFonts w:ascii="Book Antiqua" w:hAnsi="Book Antiqua"/>
          <w:sz w:val="20"/>
          <w:szCs w:val="20"/>
        </w:rPr>
        <w:t xml:space="preserve">Ana Lúcia dos. Hans Kelsen e Luis Alberto </w:t>
      </w:r>
      <w:proofErr w:type="spellStart"/>
      <w:r w:rsidRPr="00F371DF">
        <w:rPr>
          <w:rFonts w:ascii="Book Antiqua" w:hAnsi="Book Antiqua"/>
          <w:sz w:val="20"/>
          <w:szCs w:val="20"/>
        </w:rPr>
        <w:t>Warat</w:t>
      </w:r>
      <w:proofErr w:type="spellEnd"/>
      <w:r w:rsidRPr="00F371DF">
        <w:rPr>
          <w:rFonts w:ascii="Book Antiqua" w:hAnsi="Book Antiqua"/>
          <w:sz w:val="20"/>
          <w:szCs w:val="20"/>
        </w:rPr>
        <w:t>: da pureza teórica à relevância da cidadania.</w:t>
      </w:r>
      <w:r>
        <w:rPr>
          <w:rFonts w:ascii="Book Antiqua" w:hAnsi="Book Antiqua"/>
          <w:sz w:val="20"/>
          <w:szCs w:val="20"/>
        </w:rPr>
        <w:t xml:space="preserve"> </w:t>
      </w:r>
      <w:r w:rsidRPr="00F371DF">
        <w:rPr>
          <w:rFonts w:ascii="Book Antiqua" w:hAnsi="Book Antiqua"/>
          <w:sz w:val="20"/>
          <w:szCs w:val="20"/>
        </w:rPr>
        <w:t>URI, Santo Ângelo/RS, 11 de agosto de 2016.</w:t>
      </w:r>
      <w:r>
        <w:rPr>
          <w:rFonts w:ascii="Book Antiqua" w:hAnsi="Book Antiqua"/>
          <w:sz w:val="20"/>
          <w:szCs w:val="20"/>
        </w:rPr>
        <w:t xml:space="preserve"> </w:t>
      </w:r>
      <w:r w:rsidRPr="00F371DF">
        <w:rPr>
          <w:rFonts w:ascii="Book Antiqua" w:hAnsi="Book Antiqua"/>
          <w:sz w:val="20"/>
          <w:szCs w:val="20"/>
        </w:rPr>
        <w:t>Membros da banca: Doglas Cesar Lucas; André Leonardo Copetti Santos e Gilmar Antonio Bedin.</w:t>
      </w:r>
    </w:p>
    <w:p w:rsidR="00DD681F" w:rsidRPr="00F371DF" w:rsidRDefault="00DD681F" w:rsidP="00DD681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LUZ, </w:t>
      </w:r>
      <w:r w:rsidRPr="00F371DF">
        <w:rPr>
          <w:rFonts w:ascii="Book Antiqua" w:hAnsi="Book Antiqua"/>
          <w:sz w:val="20"/>
          <w:szCs w:val="20"/>
        </w:rPr>
        <w:t>Laura Venturini da Luz. O feminismo como condição de cidadania: a inserção das mulheres na política.</w:t>
      </w:r>
      <w:r>
        <w:rPr>
          <w:rFonts w:ascii="Book Antiqua" w:hAnsi="Book Antiqua"/>
          <w:sz w:val="20"/>
          <w:szCs w:val="20"/>
        </w:rPr>
        <w:t xml:space="preserve"> </w:t>
      </w:r>
      <w:r w:rsidRPr="00F371DF">
        <w:rPr>
          <w:rFonts w:ascii="Book Antiqua" w:hAnsi="Book Antiqua"/>
          <w:sz w:val="20"/>
          <w:szCs w:val="20"/>
        </w:rPr>
        <w:t>UPF, Passo Fundo/RS, 12 de agosto de 2016.</w:t>
      </w:r>
      <w:r>
        <w:rPr>
          <w:rFonts w:ascii="Book Antiqua" w:hAnsi="Book Antiqua"/>
          <w:sz w:val="20"/>
          <w:szCs w:val="20"/>
        </w:rPr>
        <w:t xml:space="preserve"> </w:t>
      </w:r>
      <w:r w:rsidRPr="00DD681F">
        <w:rPr>
          <w:rFonts w:ascii="Book Antiqua" w:hAnsi="Book Antiqua"/>
          <w:sz w:val="20"/>
          <w:szCs w:val="20"/>
        </w:rPr>
        <w:t>Membros da banca</w:t>
      </w:r>
      <w:r w:rsidRPr="00F371DF">
        <w:rPr>
          <w:rFonts w:ascii="Book Antiqua" w:hAnsi="Book Antiqua"/>
          <w:sz w:val="20"/>
          <w:szCs w:val="20"/>
        </w:rPr>
        <w:t xml:space="preserve">: Doglas Cesar Lucas; Marcio Renan </w:t>
      </w:r>
      <w:proofErr w:type="spellStart"/>
      <w:r w:rsidRPr="00F371DF">
        <w:rPr>
          <w:rFonts w:ascii="Book Antiqua" w:hAnsi="Book Antiqua"/>
          <w:sz w:val="20"/>
          <w:szCs w:val="20"/>
        </w:rPr>
        <w:t>Hamel</w:t>
      </w:r>
      <w:proofErr w:type="spellEnd"/>
      <w:r w:rsidRPr="00F371DF">
        <w:rPr>
          <w:rFonts w:ascii="Book Antiqua" w:hAnsi="Book Antiqua"/>
          <w:sz w:val="20"/>
          <w:szCs w:val="20"/>
        </w:rPr>
        <w:t>.</w:t>
      </w:r>
    </w:p>
    <w:p w:rsidR="00194FAE" w:rsidRPr="00F371DF" w:rsidRDefault="00DD681F" w:rsidP="00DD681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DORNELLES, </w:t>
      </w:r>
      <w:r w:rsidRPr="00F371DF">
        <w:rPr>
          <w:rFonts w:ascii="Book Antiqua" w:hAnsi="Book Antiqua"/>
          <w:sz w:val="20"/>
          <w:szCs w:val="20"/>
        </w:rPr>
        <w:t>Ederson Nadir Pires</w:t>
      </w:r>
      <w:r>
        <w:rPr>
          <w:rFonts w:ascii="Book Antiqua" w:hAnsi="Book Antiqua"/>
          <w:sz w:val="20"/>
          <w:szCs w:val="20"/>
        </w:rPr>
        <w:t xml:space="preserve">. </w:t>
      </w:r>
      <w:r w:rsidRPr="00F371DF">
        <w:rPr>
          <w:rFonts w:ascii="Book Antiqua" w:hAnsi="Book Antiqua"/>
          <w:sz w:val="20"/>
          <w:szCs w:val="20"/>
        </w:rPr>
        <w:t>Os índios no sistema carcerário do Rio Grande do Sul: diagnósticos e projeções para uma política de execução penal humanista.</w:t>
      </w:r>
      <w:r>
        <w:rPr>
          <w:rFonts w:ascii="Book Antiqua" w:hAnsi="Book Antiqua"/>
          <w:sz w:val="20"/>
          <w:szCs w:val="20"/>
        </w:rPr>
        <w:t xml:space="preserve"> </w:t>
      </w:r>
      <w:r w:rsidRPr="00F371DF">
        <w:rPr>
          <w:rFonts w:ascii="Book Antiqua" w:hAnsi="Book Antiqua"/>
          <w:sz w:val="20"/>
          <w:szCs w:val="20"/>
        </w:rPr>
        <w:t>URI</w:t>
      </w:r>
      <w:r>
        <w:rPr>
          <w:rFonts w:ascii="Book Antiqua" w:hAnsi="Book Antiqua"/>
          <w:sz w:val="20"/>
          <w:szCs w:val="20"/>
        </w:rPr>
        <w:t xml:space="preserve">, </w:t>
      </w:r>
      <w:r w:rsidRPr="00F371DF">
        <w:rPr>
          <w:rFonts w:ascii="Book Antiqua" w:hAnsi="Book Antiqua"/>
          <w:sz w:val="20"/>
          <w:szCs w:val="20"/>
        </w:rPr>
        <w:t>Santo Ângelo/RS, 04 de agosto de 2016.</w:t>
      </w:r>
      <w:r>
        <w:rPr>
          <w:rFonts w:ascii="Book Antiqua" w:hAnsi="Book Antiqua"/>
          <w:sz w:val="20"/>
          <w:szCs w:val="20"/>
        </w:rPr>
        <w:t xml:space="preserve"> </w:t>
      </w:r>
      <w:r w:rsidRPr="00F371DF">
        <w:rPr>
          <w:rFonts w:ascii="Book Antiqua" w:hAnsi="Book Antiqua"/>
          <w:sz w:val="20"/>
          <w:szCs w:val="20"/>
        </w:rPr>
        <w:t xml:space="preserve">Membros </w:t>
      </w:r>
      <w:r>
        <w:rPr>
          <w:rFonts w:ascii="Book Antiqua" w:hAnsi="Book Antiqua"/>
          <w:sz w:val="20"/>
          <w:szCs w:val="20"/>
        </w:rPr>
        <w:t>d</w:t>
      </w:r>
      <w:r w:rsidRPr="00F371DF">
        <w:rPr>
          <w:rFonts w:ascii="Book Antiqua" w:hAnsi="Book Antiqua"/>
          <w:sz w:val="20"/>
          <w:szCs w:val="20"/>
        </w:rPr>
        <w:t>a Banca: André Leonardo Copetti Santos; Osmar Veronese.</w:t>
      </w:r>
    </w:p>
    <w:p w:rsidR="000B7FFB" w:rsidRPr="00F371DF" w:rsidRDefault="00DD681F" w:rsidP="00DD681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GARCIA, </w:t>
      </w:r>
      <w:r w:rsidRPr="00F371DF">
        <w:rPr>
          <w:rFonts w:ascii="Book Antiqua" w:hAnsi="Book Antiqua"/>
          <w:sz w:val="20"/>
          <w:szCs w:val="20"/>
        </w:rPr>
        <w:t xml:space="preserve">Tiago Roberto </w:t>
      </w:r>
      <w:proofErr w:type="spellStart"/>
      <w:r w:rsidRPr="00F371DF">
        <w:rPr>
          <w:rFonts w:ascii="Book Antiqua" w:hAnsi="Book Antiqua"/>
          <w:sz w:val="20"/>
          <w:szCs w:val="20"/>
        </w:rPr>
        <w:t>Gebert</w:t>
      </w:r>
      <w:proofErr w:type="spellEnd"/>
      <w:r w:rsidRPr="00F371DF">
        <w:rPr>
          <w:rFonts w:ascii="Book Antiqua" w:hAnsi="Book Antiqua"/>
          <w:sz w:val="20"/>
          <w:szCs w:val="20"/>
        </w:rPr>
        <w:t>. Políticas de Promoção da Cidadania aos Imigrantes nos Países do Mercosul na Contemporaneidade</w:t>
      </w:r>
      <w:r>
        <w:rPr>
          <w:rFonts w:ascii="Book Antiqua" w:hAnsi="Book Antiqua"/>
          <w:sz w:val="20"/>
          <w:szCs w:val="20"/>
        </w:rPr>
        <w:t xml:space="preserve">. </w:t>
      </w:r>
      <w:r w:rsidRPr="00F371DF">
        <w:rPr>
          <w:rFonts w:ascii="Book Antiqua" w:hAnsi="Book Antiqua"/>
          <w:sz w:val="20"/>
          <w:szCs w:val="20"/>
        </w:rPr>
        <w:t>URI</w:t>
      </w:r>
      <w:r>
        <w:rPr>
          <w:rFonts w:ascii="Book Antiqua" w:hAnsi="Book Antiqua"/>
          <w:sz w:val="20"/>
          <w:szCs w:val="20"/>
        </w:rPr>
        <w:t xml:space="preserve">, </w:t>
      </w:r>
      <w:r w:rsidRPr="00F371DF">
        <w:rPr>
          <w:rFonts w:ascii="Book Antiqua" w:hAnsi="Book Antiqua"/>
          <w:sz w:val="20"/>
          <w:szCs w:val="20"/>
        </w:rPr>
        <w:t>Santo Ângelo/RS, 08 de setembro de 2016.</w:t>
      </w:r>
      <w:r>
        <w:rPr>
          <w:rFonts w:ascii="Book Antiqua" w:hAnsi="Book Antiqua"/>
          <w:sz w:val="20"/>
          <w:szCs w:val="20"/>
        </w:rPr>
        <w:t xml:space="preserve"> </w:t>
      </w:r>
      <w:r w:rsidRPr="00F371DF">
        <w:rPr>
          <w:rFonts w:ascii="Book Antiqua" w:hAnsi="Book Antiqua"/>
          <w:sz w:val="20"/>
          <w:szCs w:val="20"/>
        </w:rPr>
        <w:t xml:space="preserve">Membros da banca: André Leonardo Copetti Santos; Florisbal </w:t>
      </w:r>
      <w:proofErr w:type="spellStart"/>
      <w:r w:rsidRPr="00F371DF">
        <w:rPr>
          <w:rFonts w:ascii="Book Antiqua" w:hAnsi="Book Antiqua"/>
          <w:sz w:val="20"/>
          <w:szCs w:val="20"/>
        </w:rPr>
        <w:t>Del’Olmo</w:t>
      </w:r>
      <w:proofErr w:type="spellEnd"/>
      <w:r w:rsidRPr="00F371DF">
        <w:rPr>
          <w:rFonts w:ascii="Book Antiqua" w:hAnsi="Book Antiqua"/>
          <w:sz w:val="20"/>
          <w:szCs w:val="20"/>
        </w:rPr>
        <w:t xml:space="preserve"> e </w:t>
      </w:r>
      <w:proofErr w:type="spellStart"/>
      <w:r w:rsidRPr="00F371DF">
        <w:rPr>
          <w:rFonts w:ascii="Book Antiqua" w:hAnsi="Book Antiqua"/>
          <w:sz w:val="20"/>
          <w:szCs w:val="20"/>
        </w:rPr>
        <w:t>Sinara</w:t>
      </w:r>
      <w:proofErr w:type="spellEnd"/>
      <w:r w:rsidRPr="00F371DF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F371DF">
        <w:rPr>
          <w:rFonts w:ascii="Book Antiqua" w:hAnsi="Book Antiqua"/>
          <w:sz w:val="20"/>
          <w:szCs w:val="20"/>
        </w:rPr>
        <w:t>Camera</w:t>
      </w:r>
      <w:proofErr w:type="spellEnd"/>
      <w:r w:rsidRPr="00F371DF">
        <w:rPr>
          <w:rFonts w:ascii="Book Antiqua" w:hAnsi="Book Antiqua"/>
          <w:sz w:val="20"/>
          <w:szCs w:val="20"/>
        </w:rPr>
        <w:t>.</w:t>
      </w:r>
    </w:p>
    <w:p w:rsidR="000B7FFB" w:rsidRPr="00F371DF" w:rsidRDefault="00DD681F" w:rsidP="00DD681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sz w:val="20"/>
          <w:szCs w:val="20"/>
        </w:rPr>
        <w:t>HAMMES</w:t>
      </w:r>
      <w:r>
        <w:rPr>
          <w:rFonts w:ascii="Book Antiqua" w:hAnsi="Book Antiqua"/>
          <w:sz w:val="20"/>
          <w:szCs w:val="20"/>
        </w:rPr>
        <w:t>, Leila Viviane Scherer</w:t>
      </w:r>
      <w:r w:rsidRPr="00F371DF">
        <w:rPr>
          <w:rFonts w:ascii="Book Antiqua" w:hAnsi="Book Antiqua"/>
          <w:sz w:val="20"/>
          <w:szCs w:val="20"/>
        </w:rPr>
        <w:t xml:space="preserve">. As estratégias de articulação </w:t>
      </w:r>
      <w:proofErr w:type="spellStart"/>
      <w:r w:rsidRPr="00F371DF">
        <w:rPr>
          <w:rFonts w:ascii="Book Antiqua" w:hAnsi="Book Antiqua"/>
          <w:sz w:val="20"/>
          <w:szCs w:val="20"/>
        </w:rPr>
        <w:t>intersetorial</w:t>
      </w:r>
      <w:proofErr w:type="spellEnd"/>
      <w:r w:rsidRPr="00F371DF">
        <w:rPr>
          <w:rFonts w:ascii="Book Antiqua" w:hAnsi="Book Antiqua"/>
          <w:sz w:val="20"/>
          <w:szCs w:val="20"/>
        </w:rPr>
        <w:t xml:space="preserve"> dos conselhos de direitos da criança e do adolescente para políticas públicas de atendimento à criança e ao adolescente com deficiência: uma análise comparativa entre cinco municípios do Vale do Taquari-RS.</w:t>
      </w:r>
      <w:r>
        <w:rPr>
          <w:rFonts w:ascii="Book Antiqua" w:hAnsi="Book Antiqua"/>
          <w:sz w:val="20"/>
          <w:szCs w:val="20"/>
        </w:rPr>
        <w:t xml:space="preserve"> </w:t>
      </w:r>
      <w:r w:rsidRPr="00F371DF">
        <w:rPr>
          <w:rFonts w:ascii="Book Antiqua" w:hAnsi="Book Antiqua"/>
          <w:sz w:val="20"/>
          <w:szCs w:val="20"/>
        </w:rPr>
        <w:t>UNISC – Santa Cruz do Sul/RS, 26 de novembro de 2016.</w:t>
      </w:r>
      <w:r w:rsidR="003137DA">
        <w:rPr>
          <w:rFonts w:ascii="Book Antiqua" w:hAnsi="Book Antiqua"/>
          <w:sz w:val="20"/>
          <w:szCs w:val="20"/>
        </w:rPr>
        <w:t xml:space="preserve"> </w:t>
      </w:r>
      <w:r w:rsidR="003137DA" w:rsidRPr="00F371DF">
        <w:rPr>
          <w:rFonts w:ascii="Book Antiqua" w:hAnsi="Book Antiqua"/>
          <w:sz w:val="20"/>
          <w:szCs w:val="20"/>
        </w:rPr>
        <w:t>Membros da banca</w:t>
      </w:r>
      <w:r w:rsidRPr="00F371DF">
        <w:rPr>
          <w:rFonts w:ascii="Book Antiqua" w:hAnsi="Book Antiqua"/>
          <w:sz w:val="20"/>
          <w:szCs w:val="20"/>
        </w:rPr>
        <w:t>: Janaína Machado Sturza; André Viana Custódio e Marli Marlene Moraes da Costa.</w:t>
      </w:r>
    </w:p>
    <w:p w:rsidR="000B7FFB" w:rsidRPr="00F371DF" w:rsidRDefault="003137DA" w:rsidP="003137DA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DUPONT, </w:t>
      </w:r>
      <w:r w:rsidRPr="00F371DF">
        <w:rPr>
          <w:rFonts w:ascii="Book Antiqua" w:hAnsi="Book Antiqua"/>
          <w:sz w:val="20"/>
          <w:szCs w:val="20"/>
        </w:rPr>
        <w:t>Fabiano Rodrigo. Poder Local e Políticas Públicas para a Juventude Rural: uma abordagem com base no princípio da subsidiariedade.</w:t>
      </w:r>
      <w:r>
        <w:rPr>
          <w:rFonts w:ascii="Book Antiqua" w:hAnsi="Book Antiqua"/>
          <w:sz w:val="20"/>
          <w:szCs w:val="20"/>
        </w:rPr>
        <w:t xml:space="preserve"> </w:t>
      </w:r>
      <w:r w:rsidRPr="00F371DF">
        <w:rPr>
          <w:rFonts w:ascii="Book Antiqua" w:hAnsi="Book Antiqua"/>
          <w:sz w:val="20"/>
          <w:szCs w:val="20"/>
        </w:rPr>
        <w:t>UNISC – Santa Cruz do Sul/RS, 25 de fevereiro de 2016.</w:t>
      </w:r>
      <w:r>
        <w:rPr>
          <w:rFonts w:ascii="Book Antiqua" w:hAnsi="Book Antiqua"/>
          <w:sz w:val="20"/>
          <w:szCs w:val="20"/>
        </w:rPr>
        <w:t xml:space="preserve"> </w:t>
      </w:r>
      <w:r w:rsidRPr="00F371DF">
        <w:rPr>
          <w:rFonts w:ascii="Book Antiqua" w:hAnsi="Book Antiqua"/>
          <w:sz w:val="20"/>
          <w:szCs w:val="20"/>
        </w:rPr>
        <w:t xml:space="preserve">Membros da banca: Janaína Machado Sturza; Clovis </w:t>
      </w:r>
      <w:proofErr w:type="spellStart"/>
      <w:r w:rsidRPr="00F371DF">
        <w:rPr>
          <w:rFonts w:ascii="Book Antiqua" w:hAnsi="Book Antiqua"/>
          <w:sz w:val="20"/>
          <w:szCs w:val="20"/>
        </w:rPr>
        <w:t>Gorczevski</w:t>
      </w:r>
      <w:proofErr w:type="spellEnd"/>
      <w:r w:rsidRPr="00F371DF">
        <w:rPr>
          <w:rFonts w:ascii="Book Antiqua" w:hAnsi="Book Antiqua"/>
          <w:sz w:val="20"/>
          <w:szCs w:val="20"/>
        </w:rPr>
        <w:t xml:space="preserve"> e Ricardo </w:t>
      </w:r>
      <w:proofErr w:type="spellStart"/>
      <w:r w:rsidRPr="00F371DF">
        <w:rPr>
          <w:rFonts w:ascii="Book Antiqua" w:hAnsi="Book Antiqua"/>
          <w:sz w:val="20"/>
          <w:szCs w:val="20"/>
        </w:rPr>
        <w:t>Hermany</w:t>
      </w:r>
      <w:proofErr w:type="spellEnd"/>
      <w:r w:rsidRPr="00F371DF">
        <w:rPr>
          <w:rFonts w:ascii="Book Antiqua" w:hAnsi="Book Antiqua"/>
          <w:sz w:val="20"/>
          <w:szCs w:val="20"/>
        </w:rPr>
        <w:t>.</w:t>
      </w:r>
    </w:p>
    <w:p w:rsidR="000B7FFB" w:rsidRPr="00F371DF" w:rsidRDefault="003137DA" w:rsidP="003137DA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TURELA, </w:t>
      </w:r>
      <w:r w:rsidRPr="00F371DF">
        <w:rPr>
          <w:rFonts w:ascii="Book Antiqua" w:hAnsi="Book Antiqua"/>
          <w:sz w:val="20"/>
          <w:szCs w:val="20"/>
        </w:rPr>
        <w:t>Alexandre de Almeida. Direito Social e Democracia Administrativa Local: por uma nova estratégia no combate à corrupção.</w:t>
      </w:r>
      <w:r>
        <w:rPr>
          <w:rFonts w:ascii="Book Antiqua" w:hAnsi="Book Antiqua"/>
          <w:sz w:val="20"/>
          <w:szCs w:val="20"/>
        </w:rPr>
        <w:t xml:space="preserve"> </w:t>
      </w:r>
      <w:r w:rsidRPr="00F371DF">
        <w:rPr>
          <w:rFonts w:ascii="Book Antiqua" w:hAnsi="Book Antiqua"/>
          <w:sz w:val="20"/>
          <w:szCs w:val="20"/>
        </w:rPr>
        <w:t>UNISC – Santa Cruz do Sul/RS, 28 de março de 2016.</w:t>
      </w:r>
      <w:r>
        <w:rPr>
          <w:rFonts w:ascii="Book Antiqua" w:hAnsi="Book Antiqua"/>
          <w:sz w:val="20"/>
          <w:szCs w:val="20"/>
        </w:rPr>
        <w:t xml:space="preserve"> </w:t>
      </w:r>
      <w:r w:rsidRPr="00F371DF">
        <w:rPr>
          <w:rFonts w:ascii="Book Antiqua" w:hAnsi="Book Antiqua"/>
          <w:sz w:val="20"/>
          <w:szCs w:val="20"/>
        </w:rPr>
        <w:t xml:space="preserve">Membros da banca: Prof. Janaína Machado Sturza; Clovis </w:t>
      </w:r>
      <w:proofErr w:type="spellStart"/>
      <w:r w:rsidRPr="00F371DF">
        <w:rPr>
          <w:rFonts w:ascii="Book Antiqua" w:hAnsi="Book Antiqua"/>
          <w:sz w:val="20"/>
          <w:szCs w:val="20"/>
        </w:rPr>
        <w:t>Gorczevski</w:t>
      </w:r>
      <w:proofErr w:type="spellEnd"/>
      <w:r w:rsidRPr="00F371DF">
        <w:rPr>
          <w:rFonts w:ascii="Book Antiqua" w:hAnsi="Book Antiqua"/>
          <w:sz w:val="20"/>
          <w:szCs w:val="20"/>
        </w:rPr>
        <w:t xml:space="preserve"> e Ricardo </w:t>
      </w:r>
      <w:proofErr w:type="spellStart"/>
      <w:r w:rsidRPr="00F371DF">
        <w:rPr>
          <w:rFonts w:ascii="Book Antiqua" w:hAnsi="Book Antiqua"/>
          <w:sz w:val="20"/>
          <w:szCs w:val="20"/>
        </w:rPr>
        <w:t>Hermany</w:t>
      </w:r>
      <w:proofErr w:type="spellEnd"/>
      <w:r w:rsidRPr="00F371DF">
        <w:rPr>
          <w:rFonts w:ascii="Book Antiqua" w:hAnsi="Book Antiqua"/>
          <w:sz w:val="20"/>
          <w:szCs w:val="20"/>
        </w:rPr>
        <w:t>.</w:t>
      </w:r>
    </w:p>
    <w:p w:rsidR="000B7FFB" w:rsidRPr="00F371DF" w:rsidRDefault="003137DA" w:rsidP="003137DA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OLIVEIRA, </w:t>
      </w:r>
      <w:r w:rsidRPr="00F371DF">
        <w:rPr>
          <w:rFonts w:ascii="Book Antiqua" w:hAnsi="Book Antiqua"/>
          <w:sz w:val="20"/>
          <w:szCs w:val="20"/>
        </w:rPr>
        <w:t>Denis Augusto de Oliveira. O Direito à Adoção pelo Casal Homossexual sob o Prisma dos Princípios Constitucionais da Dignidade Humana e da Igualdade no Contexto Brasileiro.</w:t>
      </w:r>
      <w:r>
        <w:rPr>
          <w:rFonts w:ascii="Book Antiqua" w:hAnsi="Book Antiqua"/>
          <w:sz w:val="20"/>
          <w:szCs w:val="20"/>
        </w:rPr>
        <w:t xml:space="preserve"> </w:t>
      </w:r>
      <w:r w:rsidRPr="00F371DF">
        <w:rPr>
          <w:rFonts w:ascii="Book Antiqua" w:hAnsi="Book Antiqua"/>
          <w:sz w:val="20"/>
          <w:szCs w:val="20"/>
        </w:rPr>
        <w:t>UNISINOS – São Leopoldo/RS, 10 de outubro de 2016.</w:t>
      </w:r>
      <w:r>
        <w:rPr>
          <w:rFonts w:ascii="Book Antiqua" w:hAnsi="Book Antiqua"/>
          <w:sz w:val="20"/>
          <w:szCs w:val="20"/>
        </w:rPr>
        <w:t xml:space="preserve"> </w:t>
      </w:r>
      <w:r w:rsidRPr="00F371DF">
        <w:rPr>
          <w:rFonts w:ascii="Book Antiqua" w:hAnsi="Book Antiqua"/>
          <w:sz w:val="20"/>
          <w:szCs w:val="20"/>
        </w:rPr>
        <w:t xml:space="preserve">Membros da banca: Janaína Machado Sturza; Marli Marlene Moraes da Costa e Ricardo </w:t>
      </w:r>
      <w:proofErr w:type="spellStart"/>
      <w:r w:rsidRPr="00F371DF">
        <w:rPr>
          <w:rFonts w:ascii="Book Antiqua" w:hAnsi="Book Antiqua"/>
          <w:sz w:val="20"/>
          <w:szCs w:val="20"/>
        </w:rPr>
        <w:t>Hermany</w:t>
      </w:r>
      <w:proofErr w:type="spellEnd"/>
      <w:r w:rsidRPr="00F371DF">
        <w:rPr>
          <w:rFonts w:ascii="Book Antiqua" w:hAnsi="Book Antiqua"/>
          <w:sz w:val="20"/>
          <w:szCs w:val="20"/>
        </w:rPr>
        <w:t>.</w:t>
      </w:r>
    </w:p>
    <w:p w:rsidR="000B7FFB" w:rsidRPr="00F371DF" w:rsidRDefault="003137DA" w:rsidP="003137DA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sz w:val="20"/>
          <w:szCs w:val="20"/>
        </w:rPr>
        <w:lastRenderedPageBreak/>
        <w:t>SCHUMANN</w:t>
      </w:r>
      <w:r>
        <w:rPr>
          <w:rFonts w:ascii="Book Antiqua" w:hAnsi="Book Antiqua"/>
          <w:sz w:val="20"/>
          <w:szCs w:val="20"/>
        </w:rPr>
        <w:t xml:space="preserve">, </w:t>
      </w:r>
      <w:proofErr w:type="gramStart"/>
      <w:r w:rsidRPr="00F371DF">
        <w:rPr>
          <w:rFonts w:ascii="Book Antiqua" w:hAnsi="Book Antiqua"/>
          <w:sz w:val="20"/>
          <w:szCs w:val="20"/>
        </w:rPr>
        <w:t>Berta .</w:t>
      </w:r>
      <w:proofErr w:type="gramEnd"/>
      <w:r w:rsidRPr="00F371DF">
        <w:rPr>
          <w:rFonts w:ascii="Book Antiqua" w:hAnsi="Book Antiqua"/>
          <w:sz w:val="20"/>
          <w:szCs w:val="20"/>
        </w:rPr>
        <w:t xml:space="preserve"> O Direito à Saúde na Sociedade Complexa: o Direito ao processo </w:t>
      </w:r>
      <w:proofErr w:type="spellStart"/>
      <w:r w:rsidRPr="00F371DF">
        <w:rPr>
          <w:rFonts w:ascii="Book Antiqua" w:hAnsi="Book Antiqua"/>
          <w:sz w:val="20"/>
          <w:szCs w:val="20"/>
        </w:rPr>
        <w:t>transexualizador</w:t>
      </w:r>
      <w:proofErr w:type="spellEnd"/>
      <w:r w:rsidRPr="00F371DF">
        <w:rPr>
          <w:rFonts w:ascii="Book Antiqua" w:hAnsi="Book Antiqua"/>
          <w:sz w:val="20"/>
          <w:szCs w:val="20"/>
        </w:rPr>
        <w:t xml:space="preserve"> e as implicações </w:t>
      </w:r>
      <w:proofErr w:type="spellStart"/>
      <w:r w:rsidRPr="00F371DF">
        <w:rPr>
          <w:rFonts w:ascii="Book Antiqua" w:hAnsi="Book Antiqua"/>
          <w:sz w:val="20"/>
          <w:szCs w:val="20"/>
        </w:rPr>
        <w:t>Sociojurídicas</w:t>
      </w:r>
      <w:proofErr w:type="spellEnd"/>
      <w:r w:rsidRPr="00F371DF">
        <w:rPr>
          <w:rFonts w:ascii="Book Antiqua" w:hAnsi="Book Antiqua"/>
          <w:sz w:val="20"/>
          <w:szCs w:val="20"/>
        </w:rPr>
        <w:t>.</w:t>
      </w:r>
      <w:r>
        <w:rPr>
          <w:rFonts w:ascii="Book Antiqua" w:hAnsi="Book Antiqua"/>
          <w:sz w:val="20"/>
          <w:szCs w:val="20"/>
        </w:rPr>
        <w:t xml:space="preserve"> </w:t>
      </w:r>
      <w:r w:rsidRPr="00F371DF">
        <w:rPr>
          <w:rFonts w:ascii="Book Antiqua" w:hAnsi="Book Antiqua"/>
          <w:sz w:val="20"/>
          <w:szCs w:val="20"/>
        </w:rPr>
        <w:t>UNISINOS – São Leopoldo/RS, 04 de julho de 2016.</w:t>
      </w:r>
      <w:r>
        <w:rPr>
          <w:rFonts w:ascii="Book Antiqua" w:hAnsi="Book Antiqua"/>
          <w:sz w:val="20"/>
          <w:szCs w:val="20"/>
        </w:rPr>
        <w:t xml:space="preserve"> </w:t>
      </w:r>
      <w:r w:rsidRPr="00F371DF">
        <w:rPr>
          <w:rFonts w:ascii="Book Antiqua" w:hAnsi="Book Antiqua"/>
          <w:sz w:val="20"/>
          <w:szCs w:val="20"/>
        </w:rPr>
        <w:t xml:space="preserve">Membros da banca: Janaína Machado Sturza; Fernanda Frizzo </w:t>
      </w:r>
      <w:proofErr w:type="spellStart"/>
      <w:r w:rsidRPr="00F371DF">
        <w:rPr>
          <w:rFonts w:ascii="Book Antiqua" w:hAnsi="Book Antiqua"/>
          <w:sz w:val="20"/>
          <w:szCs w:val="20"/>
        </w:rPr>
        <w:t>Bragato</w:t>
      </w:r>
      <w:proofErr w:type="spellEnd"/>
      <w:r w:rsidRPr="00F371DF">
        <w:rPr>
          <w:rFonts w:ascii="Book Antiqua" w:hAnsi="Book Antiqua"/>
          <w:sz w:val="20"/>
          <w:szCs w:val="20"/>
        </w:rPr>
        <w:t xml:space="preserve"> e Sandra Regina Martini.</w:t>
      </w:r>
    </w:p>
    <w:p w:rsidR="005F0F2D" w:rsidRPr="00F371DF" w:rsidRDefault="003137DA" w:rsidP="003137DA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PIOVESAN, </w:t>
      </w:r>
      <w:r w:rsidRPr="00F371DF">
        <w:rPr>
          <w:rFonts w:ascii="Book Antiqua" w:hAnsi="Book Antiqua"/>
          <w:sz w:val="20"/>
          <w:szCs w:val="20"/>
        </w:rPr>
        <w:t>Fúlvio Machado. As Patologias Corruptivas e seu Tratamento na Perspectiva na Perspectiva Sistêmica da Contratação de Serviço Público de Transporte Escolar.</w:t>
      </w:r>
      <w:r>
        <w:rPr>
          <w:rFonts w:ascii="Book Antiqua" w:hAnsi="Book Antiqua"/>
          <w:sz w:val="20"/>
          <w:szCs w:val="20"/>
        </w:rPr>
        <w:t xml:space="preserve"> </w:t>
      </w:r>
      <w:r w:rsidRPr="00F371DF">
        <w:rPr>
          <w:rFonts w:ascii="Book Antiqua" w:hAnsi="Book Antiqua"/>
          <w:sz w:val="20"/>
          <w:szCs w:val="20"/>
        </w:rPr>
        <w:t>UNISC – Santa Cruz do Sul/RS, 29 de fevereiro de 2016.</w:t>
      </w:r>
      <w:r>
        <w:rPr>
          <w:rFonts w:ascii="Book Antiqua" w:hAnsi="Book Antiqua"/>
          <w:sz w:val="20"/>
          <w:szCs w:val="20"/>
        </w:rPr>
        <w:t xml:space="preserve"> </w:t>
      </w:r>
      <w:r w:rsidRPr="00F371DF">
        <w:rPr>
          <w:rFonts w:ascii="Book Antiqua" w:hAnsi="Book Antiqua"/>
          <w:sz w:val="20"/>
          <w:szCs w:val="20"/>
        </w:rPr>
        <w:t xml:space="preserve">Membros da banca: </w:t>
      </w:r>
      <w:proofErr w:type="spellStart"/>
      <w:r w:rsidRPr="00F371DF">
        <w:rPr>
          <w:rFonts w:ascii="Book Antiqua" w:hAnsi="Book Antiqua"/>
          <w:sz w:val="20"/>
          <w:szCs w:val="20"/>
        </w:rPr>
        <w:t>Janriê</w:t>
      </w:r>
      <w:proofErr w:type="spellEnd"/>
      <w:r w:rsidRPr="00F371DF">
        <w:rPr>
          <w:rFonts w:ascii="Book Antiqua" w:hAnsi="Book Antiqua"/>
          <w:sz w:val="20"/>
          <w:szCs w:val="20"/>
        </w:rPr>
        <w:t xml:space="preserve"> Rodrigues </w:t>
      </w:r>
      <w:proofErr w:type="spellStart"/>
      <w:r w:rsidRPr="00F371DF">
        <w:rPr>
          <w:rFonts w:ascii="Book Antiqua" w:hAnsi="Book Antiqua"/>
          <w:sz w:val="20"/>
          <w:szCs w:val="20"/>
        </w:rPr>
        <w:t>Reck</w:t>
      </w:r>
      <w:proofErr w:type="spellEnd"/>
      <w:r w:rsidRPr="00F371DF">
        <w:rPr>
          <w:rFonts w:ascii="Book Antiqua" w:hAnsi="Book Antiqua"/>
          <w:sz w:val="20"/>
          <w:szCs w:val="20"/>
        </w:rPr>
        <w:t>; Rogério Gesta Leal; Gilmar Antonio Bedin.</w:t>
      </w:r>
    </w:p>
    <w:p w:rsidR="003F134F" w:rsidRPr="00F371DF" w:rsidRDefault="003137DA" w:rsidP="003137DA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sz w:val="20"/>
          <w:szCs w:val="20"/>
        </w:rPr>
        <w:t>BAPTISTELA</w:t>
      </w:r>
      <w:r>
        <w:rPr>
          <w:rFonts w:ascii="Book Antiqua" w:hAnsi="Book Antiqua"/>
          <w:sz w:val="20"/>
          <w:szCs w:val="20"/>
        </w:rPr>
        <w:t xml:space="preserve">, </w:t>
      </w:r>
      <w:r w:rsidRPr="00F371DF">
        <w:rPr>
          <w:rFonts w:ascii="Book Antiqua" w:hAnsi="Book Antiqua"/>
          <w:sz w:val="20"/>
          <w:szCs w:val="20"/>
        </w:rPr>
        <w:t xml:space="preserve">Tiago. A Integração e Convergência do Asilo e Refúgio na Declaração de Cartagena: Da </w:t>
      </w:r>
      <w:proofErr w:type="spellStart"/>
      <w:r w:rsidRPr="00F371DF">
        <w:rPr>
          <w:rFonts w:ascii="Book Antiqua" w:hAnsi="Book Antiqua"/>
          <w:sz w:val="20"/>
          <w:szCs w:val="20"/>
        </w:rPr>
        <w:t>Colonialidade</w:t>
      </w:r>
      <w:proofErr w:type="spellEnd"/>
      <w:r w:rsidRPr="00F371DF">
        <w:rPr>
          <w:rFonts w:ascii="Book Antiqua" w:hAnsi="Book Antiqua"/>
          <w:sz w:val="20"/>
          <w:szCs w:val="20"/>
        </w:rPr>
        <w:t xml:space="preserve"> de Genebra à </w:t>
      </w:r>
      <w:proofErr w:type="spellStart"/>
      <w:r w:rsidRPr="00F371DF">
        <w:rPr>
          <w:rFonts w:ascii="Book Antiqua" w:hAnsi="Book Antiqua"/>
          <w:sz w:val="20"/>
          <w:szCs w:val="20"/>
        </w:rPr>
        <w:t>Decolonialidade</w:t>
      </w:r>
      <w:proofErr w:type="spellEnd"/>
      <w:r w:rsidRPr="00F371DF">
        <w:rPr>
          <w:rFonts w:ascii="Book Antiqua" w:hAnsi="Book Antiqua"/>
          <w:sz w:val="20"/>
          <w:szCs w:val="20"/>
        </w:rPr>
        <w:t xml:space="preserve"> de Cartagena.</w:t>
      </w:r>
      <w:r>
        <w:rPr>
          <w:rFonts w:ascii="Book Antiqua" w:hAnsi="Book Antiqua"/>
          <w:sz w:val="20"/>
          <w:szCs w:val="20"/>
        </w:rPr>
        <w:t xml:space="preserve"> </w:t>
      </w:r>
      <w:r w:rsidRPr="00F371DF">
        <w:rPr>
          <w:rFonts w:ascii="Book Antiqua" w:hAnsi="Book Antiqua"/>
          <w:sz w:val="20"/>
          <w:szCs w:val="20"/>
        </w:rPr>
        <w:t>UFSM – Santa Maria/RS, 28 de junho de 2016.</w:t>
      </w:r>
      <w:r>
        <w:rPr>
          <w:rFonts w:ascii="Book Antiqua" w:hAnsi="Book Antiqua"/>
          <w:sz w:val="20"/>
          <w:szCs w:val="20"/>
        </w:rPr>
        <w:t xml:space="preserve"> </w:t>
      </w:r>
      <w:r w:rsidRPr="00F371DF">
        <w:rPr>
          <w:rFonts w:ascii="Book Antiqua" w:hAnsi="Book Antiqua"/>
          <w:sz w:val="20"/>
          <w:szCs w:val="20"/>
        </w:rPr>
        <w:t xml:space="preserve">Membros da banca: </w:t>
      </w:r>
      <w:proofErr w:type="spellStart"/>
      <w:r w:rsidRPr="00F371DF">
        <w:rPr>
          <w:rFonts w:ascii="Book Antiqua" w:hAnsi="Book Antiqua"/>
          <w:sz w:val="20"/>
          <w:szCs w:val="20"/>
        </w:rPr>
        <w:t>Giuliana</w:t>
      </w:r>
      <w:proofErr w:type="spellEnd"/>
      <w:r w:rsidRPr="00F371DF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F371DF">
        <w:rPr>
          <w:rFonts w:ascii="Book Antiqua" w:hAnsi="Book Antiqua"/>
          <w:sz w:val="20"/>
          <w:szCs w:val="20"/>
        </w:rPr>
        <w:t>Redin</w:t>
      </w:r>
      <w:proofErr w:type="spellEnd"/>
      <w:r w:rsidRPr="00F371DF">
        <w:rPr>
          <w:rFonts w:ascii="Book Antiqua" w:hAnsi="Book Antiqua"/>
          <w:sz w:val="20"/>
          <w:szCs w:val="20"/>
        </w:rPr>
        <w:t>; Gilmar Antonio Bedin; Maria Beatriz Oliveira da Silva.</w:t>
      </w:r>
    </w:p>
    <w:p w:rsidR="003F134F" w:rsidRPr="00F371DF" w:rsidRDefault="003137DA" w:rsidP="003137DA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sz w:val="20"/>
          <w:szCs w:val="20"/>
        </w:rPr>
        <w:t>MOUSQUIER</w:t>
      </w:r>
      <w:r>
        <w:rPr>
          <w:rFonts w:ascii="Book Antiqua" w:hAnsi="Book Antiqua"/>
          <w:sz w:val="20"/>
          <w:szCs w:val="20"/>
        </w:rPr>
        <w:t>, Francis Rafael</w:t>
      </w:r>
      <w:r w:rsidRPr="00F371DF">
        <w:rPr>
          <w:rFonts w:ascii="Book Antiqua" w:hAnsi="Book Antiqua"/>
          <w:sz w:val="20"/>
          <w:szCs w:val="20"/>
        </w:rPr>
        <w:t xml:space="preserve">. A Modernidade Periférica Brasileira e o Risco de Penalização da Precariedade: uma análise à luz da teoria dos sistemas </w:t>
      </w:r>
      <w:proofErr w:type="spellStart"/>
      <w:r w:rsidRPr="00F371DF">
        <w:rPr>
          <w:rFonts w:ascii="Book Antiqua" w:hAnsi="Book Antiqua"/>
          <w:sz w:val="20"/>
          <w:szCs w:val="20"/>
        </w:rPr>
        <w:t>autopoiéticos</w:t>
      </w:r>
      <w:proofErr w:type="spellEnd"/>
      <w:r w:rsidRPr="00F371DF">
        <w:rPr>
          <w:rFonts w:ascii="Book Antiqua" w:hAnsi="Book Antiqua"/>
          <w:sz w:val="20"/>
          <w:szCs w:val="20"/>
        </w:rPr>
        <w:t>.</w:t>
      </w:r>
      <w:r>
        <w:rPr>
          <w:rFonts w:ascii="Book Antiqua" w:hAnsi="Book Antiqua"/>
          <w:sz w:val="20"/>
          <w:szCs w:val="20"/>
        </w:rPr>
        <w:t xml:space="preserve"> </w:t>
      </w:r>
      <w:r w:rsidRPr="00F371DF">
        <w:rPr>
          <w:rFonts w:ascii="Book Antiqua" w:hAnsi="Book Antiqua"/>
          <w:sz w:val="20"/>
          <w:szCs w:val="20"/>
        </w:rPr>
        <w:t>URI – Santo Ângelo/RS, 31 de agosto de 2016.</w:t>
      </w:r>
      <w:r>
        <w:rPr>
          <w:rFonts w:ascii="Book Antiqua" w:hAnsi="Book Antiqua"/>
          <w:sz w:val="20"/>
          <w:szCs w:val="20"/>
        </w:rPr>
        <w:t xml:space="preserve"> </w:t>
      </w:r>
      <w:r w:rsidRPr="00F371DF">
        <w:rPr>
          <w:rFonts w:ascii="Book Antiqua" w:hAnsi="Book Antiqua"/>
          <w:sz w:val="20"/>
          <w:szCs w:val="20"/>
        </w:rPr>
        <w:t>Membros da banca: José Francisco Dias da Costa Lyra; Luis Gustavo Gomes Flores e Gilmar Antonio Bedin.</w:t>
      </w:r>
    </w:p>
    <w:p w:rsidR="003F134F" w:rsidRPr="00F371DF" w:rsidRDefault="003137DA" w:rsidP="003137DA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HENSEL,</w:t>
      </w:r>
      <w:r w:rsidRPr="00F371DF">
        <w:rPr>
          <w:rFonts w:ascii="Book Antiqua" w:hAnsi="Book Antiqua"/>
          <w:sz w:val="20"/>
          <w:szCs w:val="20"/>
        </w:rPr>
        <w:t xml:space="preserve"> Andréia </w:t>
      </w:r>
      <w:proofErr w:type="spellStart"/>
      <w:r w:rsidRPr="00F371DF">
        <w:rPr>
          <w:rFonts w:ascii="Book Antiqua" w:hAnsi="Book Antiqua"/>
          <w:sz w:val="20"/>
          <w:szCs w:val="20"/>
        </w:rPr>
        <w:t>Rosina</w:t>
      </w:r>
      <w:proofErr w:type="spellEnd"/>
      <w:r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</w:rPr>
        <w:t xml:space="preserve"> A Superação do Consumo Hedonista e a Contribuição da Participação Popular Para o Enfrentamento do Problema Socioambiental dos Resíduos Sólidos Urbanos.</w:t>
      </w:r>
      <w:r>
        <w:rPr>
          <w:rFonts w:ascii="Book Antiqua" w:hAnsi="Book Antiqua"/>
          <w:sz w:val="20"/>
          <w:szCs w:val="20"/>
        </w:rPr>
        <w:t xml:space="preserve"> </w:t>
      </w:r>
      <w:r w:rsidRPr="00F371DF">
        <w:rPr>
          <w:rFonts w:ascii="Book Antiqua" w:hAnsi="Book Antiqua"/>
          <w:sz w:val="20"/>
          <w:szCs w:val="20"/>
        </w:rPr>
        <w:t>UCS – Caxias do Sul/RS, 06 de outubro de 2016.</w:t>
      </w:r>
      <w:r>
        <w:rPr>
          <w:rFonts w:ascii="Book Antiqua" w:hAnsi="Book Antiqua"/>
          <w:sz w:val="20"/>
          <w:szCs w:val="20"/>
        </w:rPr>
        <w:t xml:space="preserve"> </w:t>
      </w:r>
      <w:r w:rsidRPr="00F371DF">
        <w:rPr>
          <w:rFonts w:ascii="Book Antiqua" w:hAnsi="Book Antiqua"/>
          <w:sz w:val="20"/>
          <w:szCs w:val="20"/>
        </w:rPr>
        <w:t xml:space="preserve">Membros da banca: Clóvis Eduardo </w:t>
      </w:r>
      <w:proofErr w:type="spellStart"/>
      <w:r w:rsidRPr="00F371DF">
        <w:rPr>
          <w:rFonts w:ascii="Book Antiqua" w:hAnsi="Book Antiqua"/>
          <w:sz w:val="20"/>
          <w:szCs w:val="20"/>
        </w:rPr>
        <w:t>Malinverni</w:t>
      </w:r>
      <w:proofErr w:type="spellEnd"/>
      <w:r w:rsidRPr="00F371DF">
        <w:rPr>
          <w:rFonts w:ascii="Book Antiqua" w:hAnsi="Book Antiqua"/>
          <w:sz w:val="20"/>
          <w:szCs w:val="20"/>
        </w:rPr>
        <w:t xml:space="preserve"> Silveira; </w:t>
      </w:r>
      <w:proofErr w:type="spellStart"/>
      <w:r w:rsidRPr="00F371DF">
        <w:rPr>
          <w:rFonts w:ascii="Book Antiqua" w:hAnsi="Book Antiqua"/>
          <w:sz w:val="20"/>
          <w:szCs w:val="20"/>
        </w:rPr>
        <w:t>Dytz</w:t>
      </w:r>
      <w:proofErr w:type="spellEnd"/>
      <w:r w:rsidRPr="00F371DF">
        <w:rPr>
          <w:rFonts w:ascii="Book Antiqua" w:hAnsi="Book Antiqua"/>
          <w:sz w:val="20"/>
          <w:szCs w:val="20"/>
        </w:rPr>
        <w:t xml:space="preserve"> Jeferson Marin; Bedin, Gilmar Antonio Bedin e Adir Ubaldo </w:t>
      </w:r>
      <w:proofErr w:type="spellStart"/>
      <w:r w:rsidRPr="00F371DF">
        <w:rPr>
          <w:rFonts w:ascii="Book Antiqua" w:hAnsi="Book Antiqua"/>
          <w:sz w:val="20"/>
          <w:szCs w:val="20"/>
        </w:rPr>
        <w:t>Rech</w:t>
      </w:r>
      <w:proofErr w:type="spellEnd"/>
      <w:r w:rsidRPr="00F371DF">
        <w:rPr>
          <w:rFonts w:ascii="Book Antiqua" w:hAnsi="Book Antiqua"/>
          <w:sz w:val="20"/>
          <w:szCs w:val="20"/>
        </w:rPr>
        <w:t>.</w:t>
      </w:r>
    </w:p>
    <w:p w:rsidR="003F134F" w:rsidRPr="00F371DF" w:rsidRDefault="003137DA" w:rsidP="003137DA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LEAL,</w:t>
      </w:r>
      <w:r w:rsidRPr="00F371DF">
        <w:rPr>
          <w:rFonts w:ascii="Book Antiqua" w:hAnsi="Book Antiqua"/>
          <w:sz w:val="20"/>
          <w:szCs w:val="20"/>
        </w:rPr>
        <w:t xml:space="preserve"> Augusto Antônio </w:t>
      </w:r>
      <w:proofErr w:type="spellStart"/>
      <w:r w:rsidRPr="00F371DF">
        <w:rPr>
          <w:rFonts w:ascii="Book Antiqua" w:hAnsi="Book Antiqua"/>
          <w:sz w:val="20"/>
          <w:szCs w:val="20"/>
        </w:rPr>
        <w:t>Fontanive</w:t>
      </w:r>
      <w:proofErr w:type="spellEnd"/>
      <w:r w:rsidRPr="00F371DF">
        <w:rPr>
          <w:rFonts w:ascii="Book Antiqua" w:hAnsi="Book Antiqua"/>
          <w:sz w:val="20"/>
          <w:szCs w:val="20"/>
        </w:rPr>
        <w:t>. Jurisdição Ambiental: Contrato Social e Sua Expressão no Direito Fundamental ao Meio Ambiente Ecologicamente Equilibrado.</w:t>
      </w:r>
      <w:r>
        <w:rPr>
          <w:rFonts w:ascii="Book Antiqua" w:hAnsi="Book Antiqua"/>
          <w:sz w:val="20"/>
          <w:szCs w:val="20"/>
        </w:rPr>
        <w:t xml:space="preserve"> </w:t>
      </w:r>
      <w:r w:rsidRPr="00F371DF">
        <w:rPr>
          <w:rFonts w:ascii="Book Antiqua" w:hAnsi="Book Antiqua"/>
          <w:sz w:val="20"/>
          <w:szCs w:val="20"/>
        </w:rPr>
        <w:t>UCS – Caxias do Sul/RS, 06 de outubro de 2016.</w:t>
      </w:r>
      <w:r>
        <w:rPr>
          <w:rFonts w:ascii="Book Antiqua" w:hAnsi="Book Antiqua"/>
          <w:sz w:val="20"/>
          <w:szCs w:val="20"/>
        </w:rPr>
        <w:t xml:space="preserve"> </w:t>
      </w:r>
      <w:r w:rsidRPr="00F371DF">
        <w:rPr>
          <w:rFonts w:ascii="Book Antiqua" w:hAnsi="Book Antiqua"/>
          <w:sz w:val="20"/>
          <w:szCs w:val="20"/>
        </w:rPr>
        <w:t xml:space="preserve">Membros </w:t>
      </w:r>
      <w:r>
        <w:rPr>
          <w:rFonts w:ascii="Book Antiqua" w:hAnsi="Book Antiqua"/>
          <w:sz w:val="20"/>
          <w:szCs w:val="20"/>
        </w:rPr>
        <w:t>d</w:t>
      </w:r>
      <w:r w:rsidRPr="00F371DF">
        <w:rPr>
          <w:rFonts w:ascii="Book Antiqua" w:hAnsi="Book Antiqua"/>
          <w:sz w:val="20"/>
          <w:szCs w:val="20"/>
        </w:rPr>
        <w:t xml:space="preserve">a Banca: Clóvis Eduardo </w:t>
      </w:r>
      <w:proofErr w:type="spellStart"/>
      <w:r w:rsidRPr="00F371DF">
        <w:rPr>
          <w:rFonts w:ascii="Book Antiqua" w:hAnsi="Book Antiqua"/>
          <w:sz w:val="20"/>
          <w:szCs w:val="20"/>
        </w:rPr>
        <w:t>Malinverni</w:t>
      </w:r>
      <w:proofErr w:type="spellEnd"/>
      <w:r w:rsidRPr="00F371DF">
        <w:rPr>
          <w:rFonts w:ascii="Book Antiqua" w:hAnsi="Book Antiqua"/>
          <w:sz w:val="20"/>
          <w:szCs w:val="20"/>
        </w:rPr>
        <w:t xml:space="preserve"> Silveira; </w:t>
      </w:r>
      <w:proofErr w:type="spellStart"/>
      <w:r w:rsidRPr="00F371DF">
        <w:rPr>
          <w:rFonts w:ascii="Book Antiqua" w:hAnsi="Book Antiqua"/>
          <w:sz w:val="20"/>
          <w:szCs w:val="20"/>
        </w:rPr>
        <w:t>Dytz</w:t>
      </w:r>
      <w:proofErr w:type="spellEnd"/>
      <w:r w:rsidRPr="00F371DF">
        <w:rPr>
          <w:rFonts w:ascii="Book Antiqua" w:hAnsi="Book Antiqua"/>
          <w:sz w:val="20"/>
          <w:szCs w:val="20"/>
        </w:rPr>
        <w:t xml:space="preserve"> Jeferson Marin; Bedin, Gilmar Antonio Bedin e Adir Ubaldo </w:t>
      </w:r>
      <w:proofErr w:type="spellStart"/>
      <w:r w:rsidRPr="00F371DF">
        <w:rPr>
          <w:rFonts w:ascii="Book Antiqua" w:hAnsi="Book Antiqua"/>
          <w:sz w:val="20"/>
          <w:szCs w:val="20"/>
        </w:rPr>
        <w:t>Rech</w:t>
      </w:r>
      <w:proofErr w:type="spellEnd"/>
      <w:r w:rsidRPr="00F371DF">
        <w:rPr>
          <w:rFonts w:ascii="Book Antiqua" w:hAnsi="Book Antiqua"/>
          <w:sz w:val="20"/>
          <w:szCs w:val="20"/>
        </w:rPr>
        <w:t>.</w:t>
      </w:r>
    </w:p>
    <w:p w:rsidR="00465F77" w:rsidRPr="00F371DF" w:rsidRDefault="00465F77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</w:p>
    <w:p w:rsidR="003F134F" w:rsidRPr="00F371DF" w:rsidRDefault="003F134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</w:p>
    <w:p w:rsidR="0009676E" w:rsidRDefault="0009676E" w:rsidP="00F371DF">
      <w:pPr>
        <w:spacing w:before="120" w:after="120"/>
        <w:jc w:val="both"/>
        <w:rPr>
          <w:rFonts w:ascii="Book Antiqua" w:eastAsia="Calibri" w:hAnsi="Book Antiqua"/>
          <w:color w:val="000000"/>
          <w:sz w:val="20"/>
          <w:szCs w:val="20"/>
        </w:rPr>
      </w:pPr>
      <w:r w:rsidRPr="00F371DF">
        <w:rPr>
          <w:rFonts w:ascii="Book Antiqua" w:eastAsia="Calibri" w:hAnsi="Book Antiqua"/>
          <w:color w:val="000000"/>
          <w:sz w:val="20"/>
          <w:szCs w:val="20"/>
        </w:rPr>
        <w:t>b) Tese de Doutorado:</w:t>
      </w:r>
    </w:p>
    <w:p w:rsidR="003137DA" w:rsidRDefault="003137DA" w:rsidP="00F371DF">
      <w:pPr>
        <w:spacing w:before="120" w:after="120"/>
        <w:jc w:val="both"/>
        <w:rPr>
          <w:rFonts w:ascii="Book Antiqua" w:eastAsia="Calibri" w:hAnsi="Book Antiqua"/>
          <w:color w:val="000000"/>
          <w:sz w:val="20"/>
          <w:szCs w:val="20"/>
        </w:rPr>
      </w:pPr>
    </w:p>
    <w:p w:rsidR="003137DA" w:rsidRDefault="003137DA" w:rsidP="003137DA">
      <w:pPr>
        <w:spacing w:before="120" w:after="120"/>
        <w:jc w:val="both"/>
        <w:rPr>
          <w:rFonts w:ascii="Book Antiqua" w:eastAsia="Calibri" w:hAnsi="Book Antiqua"/>
          <w:color w:val="000000"/>
          <w:sz w:val="20"/>
          <w:szCs w:val="20"/>
        </w:rPr>
      </w:pPr>
      <w:r w:rsidRPr="00F371DF">
        <w:rPr>
          <w:rFonts w:ascii="Book Antiqua" w:hAnsi="Book Antiqua"/>
          <w:sz w:val="20"/>
          <w:szCs w:val="20"/>
        </w:rPr>
        <w:t>AFFORNALLI</w:t>
      </w:r>
      <w:r>
        <w:rPr>
          <w:rFonts w:ascii="Book Antiqua" w:hAnsi="Book Antiqua"/>
          <w:sz w:val="20"/>
          <w:szCs w:val="20"/>
        </w:rPr>
        <w:t xml:space="preserve">, </w:t>
      </w:r>
      <w:r w:rsidRPr="00F371DF">
        <w:rPr>
          <w:rFonts w:ascii="Book Antiqua" w:hAnsi="Book Antiqua"/>
          <w:sz w:val="20"/>
          <w:szCs w:val="20"/>
        </w:rPr>
        <w:t>Marcos Vinicius</w:t>
      </w:r>
      <w:proofErr w:type="gramStart"/>
      <w:r w:rsidRPr="00F371DF">
        <w:rPr>
          <w:rFonts w:ascii="Book Antiqua" w:hAnsi="Book Antiqua"/>
          <w:sz w:val="20"/>
          <w:szCs w:val="20"/>
        </w:rPr>
        <w:t xml:space="preserve">  </w:t>
      </w:r>
      <w:proofErr w:type="gramEnd"/>
      <w:r w:rsidRPr="00F371DF">
        <w:rPr>
          <w:rFonts w:ascii="Book Antiqua" w:hAnsi="Book Antiqua"/>
          <w:sz w:val="20"/>
          <w:szCs w:val="20"/>
        </w:rPr>
        <w:t>A reserva intransponível da jurisdição como condição de aplicação da penalidade de demissão por ato de improbidade administrativa.</w:t>
      </w:r>
      <w:r>
        <w:rPr>
          <w:rFonts w:ascii="Book Antiqua" w:hAnsi="Book Antiqua"/>
          <w:sz w:val="20"/>
          <w:szCs w:val="20"/>
        </w:rPr>
        <w:t xml:space="preserve"> </w:t>
      </w:r>
      <w:r w:rsidRPr="00F371DF">
        <w:rPr>
          <w:rFonts w:ascii="Book Antiqua" w:hAnsi="Book Antiqua"/>
          <w:sz w:val="20"/>
          <w:szCs w:val="20"/>
        </w:rPr>
        <w:t>UFPR. Curitiba/PR, 10 de junho de 2016.</w:t>
      </w:r>
      <w:r>
        <w:rPr>
          <w:rFonts w:ascii="Book Antiqua" w:hAnsi="Book Antiqua"/>
          <w:sz w:val="20"/>
          <w:szCs w:val="20"/>
        </w:rPr>
        <w:t xml:space="preserve"> </w:t>
      </w:r>
      <w:r w:rsidRPr="00F371DF">
        <w:rPr>
          <w:rFonts w:ascii="Book Antiqua" w:hAnsi="Book Antiqua"/>
          <w:sz w:val="20"/>
          <w:szCs w:val="20"/>
        </w:rPr>
        <w:t>Membros da banca:</w:t>
      </w:r>
      <w:r>
        <w:rPr>
          <w:rFonts w:ascii="Book Antiqua" w:hAnsi="Book Antiqua"/>
          <w:sz w:val="20"/>
          <w:szCs w:val="20"/>
        </w:rPr>
        <w:t xml:space="preserve"> A</w:t>
      </w:r>
      <w:r w:rsidRPr="00F371DF">
        <w:rPr>
          <w:rFonts w:ascii="Book Antiqua" w:hAnsi="Book Antiqua"/>
          <w:sz w:val="20"/>
          <w:szCs w:val="20"/>
        </w:rPr>
        <w:t xml:space="preserve">lfredo Copetti Neto; Ney José de Freitas; Angela Cassia </w:t>
      </w:r>
      <w:proofErr w:type="spellStart"/>
      <w:r w:rsidRPr="00F371DF">
        <w:rPr>
          <w:rFonts w:ascii="Book Antiqua" w:hAnsi="Book Antiqua"/>
          <w:sz w:val="20"/>
          <w:szCs w:val="20"/>
        </w:rPr>
        <w:t>Costaldello</w:t>
      </w:r>
      <w:proofErr w:type="spellEnd"/>
      <w:r w:rsidRPr="00F371DF">
        <w:rPr>
          <w:rFonts w:ascii="Book Antiqua" w:hAnsi="Book Antiqua"/>
          <w:sz w:val="20"/>
          <w:szCs w:val="20"/>
        </w:rPr>
        <w:t xml:space="preserve">; Romeu Felipe </w:t>
      </w:r>
      <w:proofErr w:type="spellStart"/>
      <w:r w:rsidRPr="00F371DF">
        <w:rPr>
          <w:rFonts w:ascii="Book Antiqua" w:hAnsi="Book Antiqua"/>
          <w:sz w:val="20"/>
          <w:szCs w:val="20"/>
        </w:rPr>
        <w:t>Bacellar</w:t>
      </w:r>
      <w:proofErr w:type="spellEnd"/>
      <w:r w:rsidRPr="00F371DF">
        <w:rPr>
          <w:rFonts w:ascii="Book Antiqua" w:hAnsi="Book Antiqua"/>
          <w:sz w:val="20"/>
          <w:szCs w:val="20"/>
        </w:rPr>
        <w:t xml:space="preserve"> Filho.</w:t>
      </w:r>
    </w:p>
    <w:p w:rsidR="003137DA" w:rsidRDefault="003137DA" w:rsidP="003137DA">
      <w:pPr>
        <w:spacing w:before="120" w:after="120"/>
        <w:jc w:val="both"/>
        <w:rPr>
          <w:rFonts w:ascii="Book Antiqua" w:eastAsia="Calibri" w:hAnsi="Book Antiqua"/>
          <w:color w:val="000000"/>
          <w:sz w:val="20"/>
          <w:szCs w:val="20"/>
        </w:rPr>
      </w:pPr>
      <w:r>
        <w:rPr>
          <w:rFonts w:ascii="Book Antiqua" w:eastAsia="Calibri" w:hAnsi="Book Antiqua"/>
          <w:color w:val="000000"/>
          <w:sz w:val="20"/>
          <w:szCs w:val="20"/>
        </w:rPr>
        <w:t xml:space="preserve">PORTO, </w:t>
      </w:r>
      <w:r w:rsidRPr="00F371DF">
        <w:rPr>
          <w:rFonts w:ascii="Book Antiqua" w:hAnsi="Book Antiqua"/>
          <w:sz w:val="20"/>
          <w:szCs w:val="20"/>
        </w:rPr>
        <w:t xml:space="preserve">Rosane Teresinha Carvalho. A Implementação das Práticas Restaurativas na Prevenção ao </w:t>
      </w:r>
      <w:proofErr w:type="spellStart"/>
      <w:r w:rsidRPr="00F371DF">
        <w:rPr>
          <w:rFonts w:ascii="Book Antiqua" w:hAnsi="Book Antiqua"/>
          <w:sz w:val="20"/>
          <w:szCs w:val="20"/>
        </w:rPr>
        <w:t>Feminicídio</w:t>
      </w:r>
      <w:proofErr w:type="spellEnd"/>
      <w:r w:rsidRPr="00F371DF">
        <w:rPr>
          <w:rFonts w:ascii="Book Antiqua" w:hAnsi="Book Antiqua"/>
          <w:sz w:val="20"/>
          <w:szCs w:val="20"/>
        </w:rPr>
        <w:t xml:space="preserve"> Enquanto Política Pública para Homens Autores de Violência de Gênero no Brasil.</w:t>
      </w:r>
      <w:r>
        <w:rPr>
          <w:rFonts w:ascii="Book Antiqua" w:hAnsi="Book Antiqua"/>
          <w:sz w:val="20"/>
          <w:szCs w:val="20"/>
        </w:rPr>
        <w:t xml:space="preserve"> </w:t>
      </w:r>
      <w:r w:rsidRPr="00F371DF">
        <w:rPr>
          <w:rFonts w:ascii="Book Antiqua" w:hAnsi="Book Antiqua"/>
          <w:sz w:val="20"/>
          <w:szCs w:val="20"/>
        </w:rPr>
        <w:t>UNISC – Santa Cruz do Sul/RS,15 de janeiro de 2016.</w:t>
      </w:r>
      <w:r>
        <w:rPr>
          <w:rFonts w:ascii="Book Antiqua" w:hAnsi="Book Antiqua"/>
          <w:sz w:val="20"/>
          <w:szCs w:val="20"/>
        </w:rPr>
        <w:t xml:space="preserve"> </w:t>
      </w:r>
      <w:r w:rsidRPr="00F371DF">
        <w:rPr>
          <w:rFonts w:ascii="Book Antiqua" w:hAnsi="Book Antiqua"/>
          <w:sz w:val="20"/>
          <w:szCs w:val="20"/>
        </w:rPr>
        <w:t xml:space="preserve">Membros da banca: Marli Marlene da Moraes da Costa; Ricardo </w:t>
      </w:r>
      <w:proofErr w:type="spellStart"/>
      <w:r w:rsidRPr="00F371DF">
        <w:rPr>
          <w:rFonts w:ascii="Book Antiqua" w:hAnsi="Book Antiqua"/>
          <w:sz w:val="20"/>
          <w:szCs w:val="20"/>
        </w:rPr>
        <w:t>Hermany</w:t>
      </w:r>
      <w:proofErr w:type="spellEnd"/>
      <w:r w:rsidRPr="00F371DF">
        <w:rPr>
          <w:rFonts w:ascii="Book Antiqua" w:hAnsi="Book Antiqua"/>
          <w:sz w:val="20"/>
          <w:szCs w:val="20"/>
        </w:rPr>
        <w:t xml:space="preserve">; Fabiana Marion Spengler; Josiane Rose Petry Veronese; </w:t>
      </w:r>
      <w:proofErr w:type="spellStart"/>
      <w:r w:rsidRPr="00F371DF">
        <w:rPr>
          <w:rFonts w:ascii="Book Antiqua" w:hAnsi="Book Antiqua"/>
          <w:sz w:val="20"/>
          <w:szCs w:val="20"/>
        </w:rPr>
        <w:t>Sinara</w:t>
      </w:r>
      <w:proofErr w:type="spellEnd"/>
      <w:r w:rsidRPr="00F371DF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F371DF">
        <w:rPr>
          <w:rFonts w:ascii="Book Antiqua" w:hAnsi="Book Antiqua"/>
          <w:sz w:val="20"/>
          <w:szCs w:val="20"/>
        </w:rPr>
        <w:t>Camera</w:t>
      </w:r>
      <w:proofErr w:type="spellEnd"/>
      <w:r w:rsidRPr="00F371DF">
        <w:rPr>
          <w:rFonts w:ascii="Book Antiqua" w:hAnsi="Book Antiqua"/>
          <w:sz w:val="20"/>
          <w:szCs w:val="20"/>
        </w:rPr>
        <w:t xml:space="preserve"> e Gilmar Antônio Bedin.</w:t>
      </w:r>
    </w:p>
    <w:p w:rsidR="00EB0435" w:rsidRPr="00F371DF" w:rsidRDefault="003137DA" w:rsidP="003137DA">
      <w:pPr>
        <w:spacing w:before="120" w:after="120"/>
        <w:jc w:val="both"/>
        <w:rPr>
          <w:rFonts w:ascii="Book Antiqua" w:eastAsia="Calibri" w:hAnsi="Book Antiqua"/>
          <w:color w:val="000000"/>
          <w:sz w:val="20"/>
          <w:szCs w:val="20"/>
        </w:rPr>
      </w:pPr>
      <w:r>
        <w:rPr>
          <w:rFonts w:ascii="Book Antiqua" w:eastAsia="Calibri" w:hAnsi="Book Antiqua"/>
          <w:color w:val="000000"/>
          <w:sz w:val="20"/>
          <w:szCs w:val="20"/>
        </w:rPr>
        <w:t xml:space="preserve">FAZIO, </w:t>
      </w:r>
      <w:r w:rsidRPr="00F371DF">
        <w:rPr>
          <w:rFonts w:ascii="Book Antiqua" w:hAnsi="Book Antiqua"/>
          <w:sz w:val="20"/>
          <w:szCs w:val="20"/>
        </w:rPr>
        <w:t xml:space="preserve">Márcia Cristina </w:t>
      </w:r>
      <w:proofErr w:type="spellStart"/>
      <w:r w:rsidRPr="00F371DF">
        <w:rPr>
          <w:rFonts w:ascii="Book Antiqua" w:hAnsi="Book Antiqua"/>
          <w:sz w:val="20"/>
          <w:szCs w:val="20"/>
        </w:rPr>
        <w:t>Puydinger</w:t>
      </w:r>
      <w:proofErr w:type="spellEnd"/>
      <w:r w:rsidRPr="00F371DF">
        <w:rPr>
          <w:rFonts w:ascii="Book Antiqua" w:hAnsi="Book Antiqua"/>
          <w:sz w:val="20"/>
          <w:szCs w:val="20"/>
        </w:rPr>
        <w:t xml:space="preserve"> de. Relações Internacionais Contemporâneas e Atores Não Estatais: o protagonismo de resistência do movimento de justiça global.</w:t>
      </w:r>
      <w:r>
        <w:rPr>
          <w:rFonts w:ascii="Book Antiqua" w:hAnsi="Book Antiqua"/>
          <w:sz w:val="20"/>
          <w:szCs w:val="20"/>
        </w:rPr>
        <w:t xml:space="preserve"> U</w:t>
      </w:r>
      <w:r w:rsidRPr="00F371DF">
        <w:rPr>
          <w:rFonts w:ascii="Book Antiqua" w:hAnsi="Book Antiqua"/>
          <w:sz w:val="20"/>
          <w:szCs w:val="20"/>
        </w:rPr>
        <w:t>FSC – Florianópolis/SC, 18 de março de 2016.</w:t>
      </w:r>
      <w:r>
        <w:rPr>
          <w:rFonts w:ascii="Book Antiqua" w:hAnsi="Book Antiqua"/>
          <w:sz w:val="20"/>
          <w:szCs w:val="20"/>
        </w:rPr>
        <w:t xml:space="preserve"> </w:t>
      </w:r>
      <w:r w:rsidRPr="00F371DF">
        <w:rPr>
          <w:rFonts w:ascii="Book Antiqua" w:hAnsi="Book Antiqua"/>
          <w:sz w:val="20"/>
          <w:szCs w:val="20"/>
        </w:rPr>
        <w:t xml:space="preserve">Membros da banca: Odete Maria de Oliveira; Rogério Santos da Costa; Gilmar Antonio Bedin; Julian Borba; Antonio Carlos </w:t>
      </w:r>
      <w:proofErr w:type="spellStart"/>
      <w:r w:rsidRPr="00F371DF">
        <w:rPr>
          <w:rFonts w:ascii="Book Antiqua" w:hAnsi="Book Antiqua"/>
          <w:sz w:val="20"/>
          <w:szCs w:val="20"/>
        </w:rPr>
        <w:t>Wolkmer</w:t>
      </w:r>
      <w:proofErr w:type="spellEnd"/>
      <w:r w:rsidRPr="00F371DF">
        <w:rPr>
          <w:rFonts w:ascii="Book Antiqua" w:hAnsi="Book Antiqua"/>
          <w:sz w:val="20"/>
          <w:szCs w:val="20"/>
        </w:rPr>
        <w:t>.</w:t>
      </w:r>
    </w:p>
    <w:p w:rsidR="00823F86" w:rsidRPr="00F371DF" w:rsidRDefault="003137DA" w:rsidP="003137DA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sz w:val="20"/>
          <w:szCs w:val="20"/>
        </w:rPr>
        <w:t>GIMENEZ</w:t>
      </w:r>
      <w:r>
        <w:rPr>
          <w:rFonts w:ascii="Book Antiqua" w:hAnsi="Book Antiqua"/>
          <w:sz w:val="20"/>
          <w:szCs w:val="20"/>
        </w:rPr>
        <w:t xml:space="preserve">, </w:t>
      </w:r>
      <w:proofErr w:type="spellStart"/>
      <w:r w:rsidRPr="00F371DF">
        <w:rPr>
          <w:rFonts w:ascii="Book Antiqua" w:hAnsi="Book Antiqua"/>
          <w:sz w:val="20"/>
          <w:szCs w:val="20"/>
        </w:rPr>
        <w:t>Charlise</w:t>
      </w:r>
      <w:proofErr w:type="spellEnd"/>
      <w:r w:rsidRPr="00F371DF">
        <w:rPr>
          <w:rFonts w:ascii="Book Antiqua" w:hAnsi="Book Antiqua"/>
          <w:sz w:val="20"/>
          <w:szCs w:val="20"/>
        </w:rPr>
        <w:t xml:space="preserve"> Paula Colet. O Papel do Terceiro Mediador na Política Pública Brasileira de Tratamento de Conflitos - Resolução N. 125 de 29 de </w:t>
      </w:r>
      <w:r>
        <w:rPr>
          <w:rFonts w:ascii="Book Antiqua" w:hAnsi="Book Antiqua"/>
          <w:sz w:val="20"/>
          <w:szCs w:val="20"/>
        </w:rPr>
        <w:t>n</w:t>
      </w:r>
      <w:r w:rsidRPr="00F371DF">
        <w:rPr>
          <w:rFonts w:ascii="Book Antiqua" w:hAnsi="Book Antiqua"/>
          <w:sz w:val="20"/>
          <w:szCs w:val="20"/>
        </w:rPr>
        <w:t>ovembro de 2010 do Conselho Nacional de Justiça Brasileiro - À Luz da Experiência do Modelo do Tribunal de Múltiplas Portas do Distrito de Columbia, Estados Unidos da América.</w:t>
      </w:r>
      <w:r>
        <w:rPr>
          <w:rFonts w:ascii="Book Antiqua" w:hAnsi="Book Antiqua"/>
          <w:sz w:val="20"/>
          <w:szCs w:val="20"/>
        </w:rPr>
        <w:t xml:space="preserve"> </w:t>
      </w:r>
      <w:r w:rsidRPr="00F371DF">
        <w:rPr>
          <w:rFonts w:ascii="Book Antiqua" w:hAnsi="Book Antiqua"/>
          <w:sz w:val="20"/>
          <w:szCs w:val="20"/>
        </w:rPr>
        <w:t>UNISC – Santa Cruz do Sul/RS, 20 de abril de 2016.</w:t>
      </w:r>
      <w:r>
        <w:rPr>
          <w:rFonts w:ascii="Book Antiqua" w:hAnsi="Book Antiqua"/>
          <w:sz w:val="20"/>
          <w:szCs w:val="20"/>
        </w:rPr>
        <w:t xml:space="preserve"> </w:t>
      </w:r>
      <w:r w:rsidRPr="00F371DF">
        <w:rPr>
          <w:rFonts w:ascii="Book Antiqua" w:hAnsi="Book Antiqua"/>
          <w:sz w:val="20"/>
          <w:szCs w:val="20"/>
        </w:rPr>
        <w:t xml:space="preserve">Membros da banca: Fabiana Marion Spengler; Hugo </w:t>
      </w:r>
      <w:proofErr w:type="spellStart"/>
      <w:r w:rsidRPr="00F371DF">
        <w:rPr>
          <w:rFonts w:ascii="Book Antiqua" w:hAnsi="Book Antiqua"/>
          <w:sz w:val="20"/>
          <w:szCs w:val="20"/>
        </w:rPr>
        <w:t>Thamir</w:t>
      </w:r>
      <w:proofErr w:type="spellEnd"/>
      <w:r w:rsidRPr="00F371DF">
        <w:rPr>
          <w:rFonts w:ascii="Book Antiqua" w:hAnsi="Book Antiqua"/>
          <w:sz w:val="20"/>
          <w:szCs w:val="20"/>
        </w:rPr>
        <w:t xml:space="preserve"> Rodrigues; Denise Bittencourt Friedrich; Gilmar Antonio Bedin; André Leonardo Copetti Santos.</w:t>
      </w:r>
    </w:p>
    <w:p w:rsidR="003137DA" w:rsidRDefault="00642D09" w:rsidP="003137DA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sz w:val="20"/>
          <w:szCs w:val="20"/>
        </w:rPr>
        <w:t>WITTMANN</w:t>
      </w:r>
      <w:r>
        <w:rPr>
          <w:rFonts w:ascii="Book Antiqua" w:hAnsi="Book Antiqua"/>
          <w:sz w:val="20"/>
          <w:szCs w:val="20"/>
        </w:rPr>
        <w:t xml:space="preserve">, </w:t>
      </w:r>
      <w:r w:rsidR="003137DA" w:rsidRPr="00F371DF">
        <w:rPr>
          <w:rFonts w:ascii="Book Antiqua" w:hAnsi="Book Antiqua"/>
          <w:sz w:val="20"/>
          <w:szCs w:val="20"/>
        </w:rPr>
        <w:t>Cristian Ricardo. Programas de Integridade (</w:t>
      </w:r>
      <w:proofErr w:type="spellStart"/>
      <w:r w:rsidR="003137DA" w:rsidRPr="00F371DF">
        <w:rPr>
          <w:rFonts w:ascii="Book Antiqua" w:hAnsi="Book Antiqua"/>
          <w:sz w:val="20"/>
          <w:szCs w:val="20"/>
        </w:rPr>
        <w:t>Compliance</w:t>
      </w:r>
      <w:proofErr w:type="spellEnd"/>
      <w:r w:rsidR="003137DA" w:rsidRPr="00F371DF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3137DA" w:rsidRPr="00F371DF">
        <w:rPr>
          <w:rFonts w:ascii="Book Antiqua" w:hAnsi="Book Antiqua"/>
          <w:sz w:val="20"/>
          <w:szCs w:val="20"/>
        </w:rPr>
        <w:t>Programs</w:t>
      </w:r>
      <w:proofErr w:type="spellEnd"/>
      <w:r w:rsidR="003137DA" w:rsidRPr="00F371DF">
        <w:rPr>
          <w:rFonts w:ascii="Book Antiqua" w:hAnsi="Book Antiqua"/>
          <w:sz w:val="20"/>
          <w:szCs w:val="20"/>
        </w:rPr>
        <w:t>) e o Direito na Sociedade Global: a concepção de um campo autônomo de regulação das nanotecnologias em usos militares.</w:t>
      </w:r>
      <w:r>
        <w:rPr>
          <w:rFonts w:ascii="Book Antiqua" w:hAnsi="Book Antiqua"/>
          <w:sz w:val="20"/>
          <w:szCs w:val="20"/>
        </w:rPr>
        <w:t xml:space="preserve"> </w:t>
      </w:r>
      <w:r w:rsidR="003137DA" w:rsidRPr="00F371DF">
        <w:rPr>
          <w:rFonts w:ascii="Book Antiqua" w:hAnsi="Book Antiqua"/>
          <w:sz w:val="20"/>
          <w:szCs w:val="20"/>
        </w:rPr>
        <w:t>UNISINOS – São Leopoldo/RS, 31 de outubro de 2016.</w:t>
      </w:r>
      <w:r>
        <w:rPr>
          <w:rFonts w:ascii="Book Antiqua" w:hAnsi="Book Antiqua"/>
          <w:sz w:val="20"/>
          <w:szCs w:val="20"/>
        </w:rPr>
        <w:t xml:space="preserve"> </w:t>
      </w:r>
      <w:r w:rsidRPr="00F371DF">
        <w:rPr>
          <w:rFonts w:ascii="Book Antiqua" w:hAnsi="Book Antiqua"/>
          <w:sz w:val="20"/>
          <w:szCs w:val="20"/>
        </w:rPr>
        <w:t xml:space="preserve">Membros da banca: </w:t>
      </w:r>
      <w:r>
        <w:rPr>
          <w:rFonts w:ascii="Book Antiqua" w:hAnsi="Book Antiqua"/>
          <w:sz w:val="20"/>
          <w:szCs w:val="20"/>
        </w:rPr>
        <w:t>Wi</w:t>
      </w:r>
      <w:r w:rsidRPr="00F371DF">
        <w:rPr>
          <w:rFonts w:ascii="Book Antiqua" w:hAnsi="Book Antiqua"/>
          <w:sz w:val="20"/>
          <w:szCs w:val="20"/>
        </w:rPr>
        <w:t xml:space="preserve">lson </w:t>
      </w:r>
      <w:proofErr w:type="spellStart"/>
      <w:r w:rsidR="003137DA" w:rsidRPr="00F371DF">
        <w:rPr>
          <w:rFonts w:ascii="Book Antiqua" w:hAnsi="Book Antiqua"/>
          <w:sz w:val="20"/>
          <w:szCs w:val="20"/>
        </w:rPr>
        <w:lastRenderedPageBreak/>
        <w:t>Engelmann</w:t>
      </w:r>
      <w:proofErr w:type="spellEnd"/>
      <w:r w:rsidR="003137DA" w:rsidRPr="00F371DF">
        <w:rPr>
          <w:rFonts w:ascii="Book Antiqua" w:hAnsi="Book Antiqua"/>
          <w:sz w:val="20"/>
          <w:szCs w:val="20"/>
        </w:rPr>
        <w:t xml:space="preserve">; Celso Fernandes </w:t>
      </w:r>
      <w:proofErr w:type="spellStart"/>
      <w:r w:rsidR="003137DA" w:rsidRPr="00F371DF">
        <w:rPr>
          <w:rFonts w:ascii="Book Antiqua" w:hAnsi="Book Antiqua"/>
          <w:sz w:val="20"/>
          <w:szCs w:val="20"/>
        </w:rPr>
        <w:t>Campilongo</w:t>
      </w:r>
      <w:proofErr w:type="spellEnd"/>
      <w:r w:rsidR="003137DA" w:rsidRPr="00F371DF">
        <w:rPr>
          <w:rFonts w:ascii="Book Antiqua" w:hAnsi="Book Antiqua"/>
          <w:sz w:val="20"/>
          <w:szCs w:val="20"/>
        </w:rPr>
        <w:t>; Gilmar Antonio Bedin; Leonel Severo Rocha e Sandra Regina Martini.</w:t>
      </w:r>
    </w:p>
    <w:p w:rsidR="003137DA" w:rsidRDefault="00642D09" w:rsidP="00642D09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sz w:val="20"/>
          <w:szCs w:val="20"/>
        </w:rPr>
        <w:t>NIELSSON</w:t>
      </w:r>
      <w:r>
        <w:rPr>
          <w:rFonts w:ascii="Book Antiqua" w:hAnsi="Book Antiqua"/>
          <w:sz w:val="20"/>
          <w:szCs w:val="20"/>
        </w:rPr>
        <w:t xml:space="preserve">, </w:t>
      </w:r>
      <w:proofErr w:type="spellStart"/>
      <w:r w:rsidRPr="00F371DF">
        <w:rPr>
          <w:rFonts w:ascii="Book Antiqua" w:hAnsi="Book Antiqua"/>
          <w:sz w:val="20"/>
          <w:szCs w:val="20"/>
        </w:rPr>
        <w:t>Jóice</w:t>
      </w:r>
      <w:proofErr w:type="spellEnd"/>
      <w:r w:rsidRPr="00F371DF">
        <w:rPr>
          <w:rFonts w:ascii="Book Antiqua" w:hAnsi="Book Antiqua"/>
          <w:sz w:val="20"/>
          <w:szCs w:val="20"/>
        </w:rPr>
        <w:t xml:space="preserve"> Graciele. O Liberalismo Democrático e a Justiça Feminista: um novo caminho.</w:t>
      </w:r>
      <w:r>
        <w:rPr>
          <w:rFonts w:ascii="Book Antiqua" w:hAnsi="Book Antiqua"/>
          <w:sz w:val="20"/>
          <w:szCs w:val="20"/>
        </w:rPr>
        <w:t xml:space="preserve"> </w:t>
      </w:r>
      <w:r w:rsidRPr="00F371DF">
        <w:rPr>
          <w:rFonts w:ascii="Book Antiqua" w:hAnsi="Book Antiqua"/>
          <w:sz w:val="20"/>
          <w:szCs w:val="20"/>
        </w:rPr>
        <w:t>UNISINOS – São Leopoldo/RS, 22 de novembro de 2016.</w:t>
      </w:r>
      <w:r>
        <w:rPr>
          <w:rFonts w:ascii="Book Antiqua" w:hAnsi="Book Antiqua"/>
          <w:sz w:val="20"/>
          <w:szCs w:val="20"/>
        </w:rPr>
        <w:t xml:space="preserve"> </w:t>
      </w:r>
      <w:r w:rsidRPr="00F371DF">
        <w:rPr>
          <w:rFonts w:ascii="Book Antiqua" w:hAnsi="Book Antiqua"/>
          <w:sz w:val="20"/>
          <w:szCs w:val="20"/>
        </w:rPr>
        <w:t xml:space="preserve">Membros da banca: Gilmar Antonio Bedin, Maria Eugenia </w:t>
      </w:r>
      <w:proofErr w:type="spellStart"/>
      <w:r w:rsidRPr="00F371DF">
        <w:rPr>
          <w:rFonts w:ascii="Book Antiqua" w:hAnsi="Book Antiqua"/>
          <w:sz w:val="20"/>
          <w:szCs w:val="20"/>
        </w:rPr>
        <w:t>Bunchaft</w:t>
      </w:r>
      <w:proofErr w:type="spellEnd"/>
      <w:r w:rsidRPr="00F371DF">
        <w:rPr>
          <w:rFonts w:ascii="Book Antiqua" w:hAnsi="Book Antiqua"/>
          <w:sz w:val="20"/>
          <w:szCs w:val="20"/>
        </w:rPr>
        <w:t xml:space="preserve">; Gustavo Proença da Silva Mendonça, Ivan Simões Garcia e </w:t>
      </w:r>
      <w:proofErr w:type="spellStart"/>
      <w:r w:rsidRPr="00F371DF">
        <w:rPr>
          <w:rFonts w:ascii="Book Antiqua" w:hAnsi="Book Antiqua"/>
          <w:sz w:val="20"/>
          <w:szCs w:val="20"/>
        </w:rPr>
        <w:t>Têmis</w:t>
      </w:r>
      <w:proofErr w:type="spellEnd"/>
      <w:r w:rsidRPr="00F371DF">
        <w:rPr>
          <w:rFonts w:ascii="Book Antiqua" w:hAnsi="Book Antiqua"/>
          <w:sz w:val="20"/>
          <w:szCs w:val="20"/>
        </w:rPr>
        <w:t xml:space="preserve"> Limberger.</w:t>
      </w:r>
    </w:p>
    <w:p w:rsidR="003137DA" w:rsidRPr="00F371DF" w:rsidRDefault="003137DA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</w:p>
    <w:p w:rsidR="003173DC" w:rsidRDefault="003173DC" w:rsidP="004C10A8">
      <w:pPr>
        <w:pStyle w:val="PargrafodaLista"/>
        <w:numPr>
          <w:ilvl w:val="0"/>
          <w:numId w:val="41"/>
        </w:numPr>
        <w:spacing w:before="120" w:after="120"/>
        <w:ind w:left="284" w:hanging="284"/>
        <w:jc w:val="both"/>
        <w:rPr>
          <w:rFonts w:ascii="Book Antiqua" w:hAnsi="Book Antiqua"/>
          <w:b/>
          <w:sz w:val="20"/>
          <w:szCs w:val="20"/>
        </w:rPr>
      </w:pPr>
      <w:r w:rsidRPr="004C10A8">
        <w:rPr>
          <w:rFonts w:ascii="Book Antiqua" w:hAnsi="Book Antiqua"/>
          <w:b/>
          <w:sz w:val="20"/>
          <w:szCs w:val="20"/>
        </w:rPr>
        <w:t>LABORATÓRIOS</w:t>
      </w:r>
    </w:p>
    <w:p w:rsidR="004C10A8" w:rsidRPr="004C10A8" w:rsidRDefault="004C10A8" w:rsidP="004C10A8">
      <w:pPr>
        <w:pStyle w:val="PargrafodaLista"/>
        <w:spacing w:before="120" w:after="120"/>
        <w:ind w:left="284"/>
        <w:jc w:val="both"/>
        <w:rPr>
          <w:rFonts w:ascii="Book Antiqua" w:hAnsi="Book Antiqua"/>
          <w:b/>
          <w:sz w:val="20"/>
          <w:szCs w:val="20"/>
        </w:rPr>
      </w:pPr>
    </w:p>
    <w:p w:rsidR="0069387A" w:rsidRDefault="004C10A8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RESPONSÁVEL: </w:t>
      </w:r>
      <w:r w:rsidRPr="00F371DF">
        <w:rPr>
          <w:rFonts w:ascii="Book Antiqua" w:hAnsi="Book Antiqua"/>
          <w:sz w:val="20"/>
          <w:szCs w:val="20"/>
        </w:rPr>
        <w:t>Gilmar Antonio Bedin</w:t>
      </w:r>
    </w:p>
    <w:p w:rsidR="004C10A8" w:rsidRPr="00F371DF" w:rsidRDefault="004C10A8" w:rsidP="004C10A8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DESCRIÇÃO DAS ATIVIDADES DESENVOLVIDAS: </w:t>
      </w:r>
      <w:r w:rsidRPr="00F371DF">
        <w:rPr>
          <w:rFonts w:ascii="Book Antiqua" w:hAnsi="Book Antiqua"/>
          <w:sz w:val="20"/>
          <w:szCs w:val="20"/>
        </w:rPr>
        <w:t>O programa de Mestrado em Direito conta com ampla infraestrutura disponível para as atividades administrativas, de ensino e de pesquisa.</w:t>
      </w:r>
    </w:p>
    <w:p w:rsidR="004C10A8" w:rsidRPr="00F371DF" w:rsidRDefault="004C10A8" w:rsidP="004C10A8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>Prédio Beta -</w:t>
      </w:r>
      <w:r w:rsidRPr="00F371DF">
        <w:rPr>
          <w:rFonts w:ascii="Book Antiqua" w:hAnsi="Book Antiqua"/>
          <w:sz w:val="20"/>
          <w:szCs w:val="20"/>
        </w:rPr>
        <w:t xml:space="preserve"> Local de Funcionamento Administrativo do Programa - composto de uma sala para a Secretaria do Programa; seis salas de estudos para os professores (dois professores por sala), uma sala de reuniões, uma sala para a coordenação do Programa, uma sala denominada </w:t>
      </w:r>
      <w:proofErr w:type="spellStart"/>
      <w:r w:rsidRPr="00F371DF">
        <w:rPr>
          <w:rFonts w:ascii="Book Antiqua" w:hAnsi="Book Antiqua"/>
          <w:sz w:val="20"/>
          <w:szCs w:val="20"/>
        </w:rPr>
        <w:t>Miniauditório</w:t>
      </w:r>
      <w:proofErr w:type="spellEnd"/>
      <w:r w:rsidRPr="00F371DF">
        <w:rPr>
          <w:rFonts w:ascii="Book Antiqua" w:hAnsi="Book Antiqua"/>
          <w:sz w:val="20"/>
          <w:szCs w:val="20"/>
        </w:rPr>
        <w:t xml:space="preserve">, para pequenos eventos e bancas de defesa de dissertação, uma sala de pesquisa para os alunos, equipada com quatro computadores instalados. </w:t>
      </w:r>
    </w:p>
    <w:p w:rsidR="004C10A8" w:rsidRPr="00F371DF" w:rsidRDefault="004C10A8" w:rsidP="004C10A8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>Prédios A e B</w:t>
      </w:r>
      <w:r w:rsidRPr="00F371DF">
        <w:rPr>
          <w:rFonts w:ascii="Book Antiqua" w:hAnsi="Book Antiqua"/>
          <w:sz w:val="20"/>
          <w:szCs w:val="20"/>
        </w:rPr>
        <w:t xml:space="preserve"> - Espaço qualificado e climatizado que constituem o Complexo da Pós-Graduação da Universidade. São salas específicas para os cursos de Pós-Graduação </w:t>
      </w:r>
      <w:r w:rsidRPr="00F371DF">
        <w:rPr>
          <w:rFonts w:ascii="Book Antiqua" w:hAnsi="Book Antiqua"/>
          <w:i/>
          <w:sz w:val="20"/>
          <w:szCs w:val="20"/>
        </w:rPr>
        <w:t>Lato e Stricto Sensu</w:t>
      </w:r>
      <w:r w:rsidRPr="00F371DF">
        <w:rPr>
          <w:rFonts w:ascii="Book Antiqua" w:hAnsi="Book Antiqua"/>
          <w:sz w:val="20"/>
          <w:szCs w:val="20"/>
        </w:rPr>
        <w:t xml:space="preserve"> da Universidade.</w:t>
      </w:r>
    </w:p>
    <w:p w:rsidR="004C10A8" w:rsidRDefault="004C10A8" w:rsidP="004C10A8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>- Prédio da Biblioteca:</w:t>
      </w:r>
      <w:r w:rsidRPr="00F371DF">
        <w:rPr>
          <w:rFonts w:ascii="Book Antiqua" w:hAnsi="Book Antiqua"/>
          <w:sz w:val="20"/>
          <w:szCs w:val="20"/>
        </w:rPr>
        <w:t xml:space="preserve"> espaço para pesquisa e estudo, com diversas salas de estudo. </w:t>
      </w:r>
    </w:p>
    <w:p w:rsidR="004C10A8" w:rsidRDefault="004C10A8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OBJETIVOS: </w:t>
      </w:r>
      <w:r w:rsidRPr="00F371DF">
        <w:rPr>
          <w:rFonts w:ascii="Book Antiqua" w:hAnsi="Book Antiqua"/>
          <w:sz w:val="20"/>
          <w:szCs w:val="20"/>
        </w:rPr>
        <w:t>Atividades administrativas, de ensino e pesquisa para o corpo discente e docente do programa.</w:t>
      </w:r>
    </w:p>
    <w:p w:rsidR="004C10A8" w:rsidRDefault="004C10A8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</w:p>
    <w:p w:rsidR="00F371DF" w:rsidRPr="004C10A8" w:rsidRDefault="00F371DF" w:rsidP="004C10A8">
      <w:pPr>
        <w:pStyle w:val="PargrafodaLista"/>
        <w:numPr>
          <w:ilvl w:val="0"/>
          <w:numId w:val="41"/>
        </w:numPr>
        <w:spacing w:before="120" w:after="120"/>
        <w:ind w:left="284" w:hanging="284"/>
        <w:jc w:val="both"/>
        <w:rPr>
          <w:rFonts w:ascii="Book Antiqua" w:hAnsi="Book Antiqua"/>
          <w:b/>
          <w:sz w:val="20"/>
          <w:szCs w:val="20"/>
        </w:rPr>
      </w:pPr>
      <w:r w:rsidRPr="004C10A8">
        <w:rPr>
          <w:rFonts w:ascii="Book Antiqua" w:hAnsi="Book Antiqua"/>
          <w:b/>
          <w:sz w:val="20"/>
          <w:szCs w:val="20"/>
        </w:rPr>
        <w:t>PROJETOS DE PESQUISA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Grupo de Pesquisa: </w:t>
      </w:r>
      <w:r w:rsidRPr="00F371DF">
        <w:rPr>
          <w:rFonts w:ascii="Book Antiqua" w:hAnsi="Book Antiqua"/>
          <w:b/>
          <w:sz w:val="20"/>
          <w:szCs w:val="20"/>
          <w:lang w:val="x-none"/>
        </w:rPr>
        <w:t>Direitos Humanos, Meio Ambiente e Novos Direitos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Título: </w:t>
      </w:r>
      <w:r w:rsidRPr="00F371DF">
        <w:rPr>
          <w:rFonts w:ascii="Book Antiqua" w:hAnsi="Book Antiqua"/>
          <w:b/>
          <w:sz w:val="20"/>
          <w:szCs w:val="20"/>
          <w:lang w:val="x-none"/>
        </w:rPr>
        <w:t>MIXOFOBIA &amp; DIREITOS HUMANOS: A CONSTRUÇÃO DOS IMIGRANTES COMO “SUJEITOS DE RISCO” E O TRATAMENTO JURÍDICO-PENAL DA IMIGRAÇÃO IRREGULAR NA UNIÃO EUROPÉIA COMO RETROCESSO RUMO A UM MODELO DE DIREITO PENAL DE AUTOR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>Coordenador:</w:t>
      </w:r>
      <w:r w:rsidRPr="00F371DF">
        <w:rPr>
          <w:rFonts w:ascii="Book Antiqua" w:hAnsi="Book Antiqua"/>
          <w:sz w:val="20"/>
          <w:szCs w:val="20"/>
        </w:rPr>
        <w:t xml:space="preserve"> </w:t>
      </w:r>
      <w:r w:rsidRPr="00F371DF">
        <w:rPr>
          <w:rFonts w:ascii="Book Antiqua" w:hAnsi="Book Antiqua"/>
          <w:sz w:val="20"/>
          <w:szCs w:val="20"/>
          <w:lang w:val="x-none"/>
        </w:rPr>
        <w:t>MAIQUEL ANGELO DEZORDI WERMUTH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>Período de realização da pesquisa</w:t>
      </w:r>
      <w:r w:rsidRPr="00F371DF">
        <w:rPr>
          <w:rFonts w:ascii="Book Antiqua" w:hAnsi="Book Antiqua"/>
          <w:sz w:val="20"/>
          <w:szCs w:val="20"/>
        </w:rPr>
        <w:t xml:space="preserve">: </w:t>
      </w:r>
      <w:r w:rsidRPr="00F371DF">
        <w:rPr>
          <w:rFonts w:ascii="Book Antiqua" w:hAnsi="Book Antiqua"/>
          <w:sz w:val="20"/>
          <w:szCs w:val="20"/>
          <w:lang w:val="x-none"/>
        </w:rPr>
        <w:t>02/06/2014 - 20/04/2018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Apresentação: 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As políticas de imigração dos países centrais europeus assumem na contemporaneidade traços altamente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repressivistas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 e excludentes, uma vez que assentadas em práticas que priorizam o controle das fronteiras no sentido de sua “impermeabilização”, bem como na perseguição e expulsão dos imigrantes que eventualmente conseguem transpô-las de forma irregular, o que acarreta a construção de uma legislação altamente repressiva e violadora dos direitos fundamentais dos migrantes.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Público-alvo: </w:t>
      </w:r>
      <w:r w:rsidRPr="00F371DF">
        <w:rPr>
          <w:rFonts w:ascii="Book Antiqua" w:hAnsi="Book Antiqua"/>
          <w:sz w:val="20"/>
          <w:szCs w:val="20"/>
          <w:lang w:val="x-none"/>
        </w:rPr>
        <w:t>Migrantes ou imigrantes, Comunidades locais, Comunidade científica, Estudantes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Projeto de cunho e responsabilidade social: </w:t>
      </w:r>
      <w:r w:rsidRPr="00F371DF">
        <w:rPr>
          <w:rFonts w:ascii="Book Antiqua" w:hAnsi="Book Antiqua"/>
          <w:sz w:val="20"/>
          <w:szCs w:val="20"/>
          <w:lang w:val="x-none"/>
        </w:rPr>
        <w:t>Sim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Objetivo: 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  <w:lang w:val="x-none"/>
        </w:rPr>
      </w:pPr>
      <w:r w:rsidRPr="00F371DF">
        <w:rPr>
          <w:rFonts w:ascii="Book Antiqua" w:hAnsi="Book Antiqua"/>
          <w:sz w:val="20"/>
          <w:szCs w:val="20"/>
          <w:lang w:val="x-none"/>
        </w:rPr>
        <w:t xml:space="preserve">Verificar se o processo expansivo experimentado pelo Direito Penal tem por consequência, no que se refere à questão da sua instrumentalização para o controle dos fluxos migratórios, a construção de um modelo de Direito Penal de autor, por meio do qual o indivíduo é punido em razão de uma determinada “forma de ser” – em afronta aos direitos fundamentais da pessoa humana –, de forma a contribuir, no que diz respeito à realidade brasileira, para o debate sobre a necessidade de construção </w:t>
      </w:r>
      <w:r w:rsidRPr="00F371DF">
        <w:rPr>
          <w:rFonts w:ascii="Book Antiqua" w:hAnsi="Book Antiqua"/>
          <w:sz w:val="20"/>
          <w:szCs w:val="20"/>
          <w:lang w:val="x-none"/>
        </w:rPr>
        <w:lastRenderedPageBreak/>
        <w:t xml:space="preserve">de um marco regulatório do tema consentâneo com os direitos fundamentais previstos no Texto Constitucional e isento de influências da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mixofobia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>.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Resultados: 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sz w:val="20"/>
          <w:szCs w:val="20"/>
          <w:lang w:val="x-none"/>
        </w:rPr>
        <w:t>No decorrer do ano de 2016, o projeto reuniu um número significativo de publicações.</w:t>
      </w:r>
      <w:r w:rsidRPr="00F371DF">
        <w:rPr>
          <w:rFonts w:ascii="Book Antiqua" w:hAnsi="Book Antiqua"/>
          <w:sz w:val="20"/>
          <w:szCs w:val="20"/>
        </w:rPr>
        <w:t xml:space="preserve"> </w:t>
      </w:r>
      <w:r w:rsidRPr="00F371DF">
        <w:rPr>
          <w:rFonts w:ascii="Book Antiqua" w:hAnsi="Book Antiqua"/>
          <w:sz w:val="20"/>
          <w:szCs w:val="20"/>
          <w:lang w:val="x-none"/>
        </w:rPr>
        <w:t>Além disso, o tema do projeto vem sendo discutido pelo professor pesquisador em eventos nacionais e internacionais, assim como pelos bolsistas de iniciação científica e mestrandos da equipe em eventos de iniciação científica.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  <w:u w:val="single"/>
        </w:rPr>
        <w:t>Amostragem da Pesquisa: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Nº Total de Beneficiários: </w:t>
      </w:r>
      <w:r w:rsidRPr="00F371DF">
        <w:rPr>
          <w:rFonts w:ascii="Book Antiqua" w:hAnsi="Book Antiqua"/>
          <w:sz w:val="20"/>
          <w:szCs w:val="20"/>
        </w:rPr>
        <w:t xml:space="preserve">  </w:t>
      </w:r>
      <w:r w:rsidRPr="00F371DF">
        <w:rPr>
          <w:rFonts w:ascii="Book Antiqua" w:hAnsi="Book Antiqua"/>
          <w:sz w:val="20"/>
          <w:szCs w:val="20"/>
          <w:lang w:val="x-none"/>
        </w:rPr>
        <w:t>200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Nº de Beneficiários Atendidos de Forma Gratuita: </w:t>
      </w:r>
      <w:r w:rsidRPr="00F371DF">
        <w:rPr>
          <w:rFonts w:ascii="Book Antiqua" w:hAnsi="Book Antiqua"/>
          <w:sz w:val="20"/>
          <w:szCs w:val="20"/>
          <w:lang w:val="x-none"/>
        </w:rPr>
        <w:t>200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>Nº de Beneficiários Atendidos de Forma Parcialmente Gratuita:</w:t>
      </w:r>
      <w:r w:rsidRPr="00F371DF">
        <w:rPr>
          <w:rFonts w:ascii="Book Antiqua" w:hAnsi="Book Antiqua"/>
          <w:sz w:val="20"/>
          <w:szCs w:val="20"/>
        </w:rPr>
        <w:t xml:space="preserve"> </w:t>
      </w:r>
      <w:r w:rsidRPr="00F371DF">
        <w:rPr>
          <w:rFonts w:ascii="Book Antiqua" w:hAnsi="Book Antiqua"/>
          <w:sz w:val="20"/>
          <w:szCs w:val="20"/>
          <w:lang w:val="x-none"/>
        </w:rPr>
        <w:t>0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Nº de Beneficiários Não Gratuitos: </w:t>
      </w:r>
      <w:r w:rsidRPr="00F371DF">
        <w:rPr>
          <w:rFonts w:ascii="Book Antiqua" w:hAnsi="Book Antiqua"/>
          <w:sz w:val="20"/>
          <w:szCs w:val="20"/>
          <w:lang w:val="x-none"/>
        </w:rPr>
        <w:t>0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Percentual de Gratuidade Parcial (%): </w:t>
      </w:r>
      <w:r w:rsidRPr="00F371DF">
        <w:rPr>
          <w:rFonts w:ascii="Book Antiqua" w:hAnsi="Book Antiqua"/>
          <w:sz w:val="20"/>
          <w:szCs w:val="20"/>
          <w:lang w:val="x-none"/>
        </w:rPr>
        <w:t>0</w:t>
      </w:r>
      <w:r w:rsidRPr="00F371DF">
        <w:rPr>
          <w:rFonts w:ascii="Book Antiqua" w:hAnsi="Book Antiqua"/>
          <w:b/>
          <w:sz w:val="20"/>
          <w:szCs w:val="20"/>
        </w:rPr>
        <w:t xml:space="preserve"> 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Grupo de Pesquisa: </w:t>
      </w:r>
      <w:r w:rsidRPr="00F371DF">
        <w:rPr>
          <w:rFonts w:ascii="Book Antiqua" w:hAnsi="Book Antiqua"/>
          <w:b/>
          <w:sz w:val="20"/>
          <w:szCs w:val="20"/>
          <w:lang w:val="x-none"/>
        </w:rPr>
        <w:t>Fundamentos e Concretização dos Direitos Humanos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Título: </w:t>
      </w:r>
      <w:r w:rsidRPr="00F371DF">
        <w:rPr>
          <w:rFonts w:ascii="Book Antiqua" w:hAnsi="Book Antiqua"/>
          <w:b/>
          <w:sz w:val="20"/>
          <w:szCs w:val="20"/>
          <w:lang w:val="x-none"/>
        </w:rPr>
        <w:t>ENTRE MEMÓRIA E ESQUECIMENTO: A DESCONSIDERAÇÃO DOS DIREITOS HUMANOS NAS DITADURAS MILITARES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>Coordenador:</w:t>
      </w:r>
      <w:r w:rsidRPr="00F371DF">
        <w:rPr>
          <w:rFonts w:ascii="Book Antiqua" w:hAnsi="Book Antiqua"/>
          <w:sz w:val="20"/>
          <w:szCs w:val="20"/>
        </w:rPr>
        <w:t xml:space="preserve"> </w:t>
      </w:r>
      <w:r w:rsidRPr="00F371DF">
        <w:rPr>
          <w:rFonts w:ascii="Book Antiqua" w:hAnsi="Book Antiqua"/>
          <w:sz w:val="20"/>
          <w:szCs w:val="20"/>
          <w:lang w:val="x-none"/>
        </w:rPr>
        <w:t>IVO DOS SANTOS CANABARRO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>Período de realização da pesquisa</w:t>
      </w:r>
      <w:r w:rsidRPr="00F371DF">
        <w:rPr>
          <w:rFonts w:ascii="Book Antiqua" w:hAnsi="Book Antiqua"/>
          <w:sz w:val="20"/>
          <w:szCs w:val="20"/>
        </w:rPr>
        <w:t xml:space="preserve">: </w:t>
      </w:r>
      <w:r w:rsidRPr="00F371DF">
        <w:rPr>
          <w:rFonts w:ascii="Book Antiqua" w:hAnsi="Book Antiqua"/>
          <w:sz w:val="20"/>
          <w:szCs w:val="20"/>
          <w:lang w:val="x-none"/>
        </w:rPr>
        <w:t>21/03/2012 - 03/04/2017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Apresentação: </w:t>
      </w:r>
      <w:r w:rsidRPr="00F371DF">
        <w:rPr>
          <w:rFonts w:ascii="Book Antiqua" w:hAnsi="Book Antiqua"/>
          <w:sz w:val="20"/>
          <w:szCs w:val="20"/>
          <w:lang w:val="x-none"/>
        </w:rPr>
        <w:t>O presente projeto de pesquisa analisa a desconsideração dos direitos humanos nos períodos autoritários no Brasil. Com ênfase maior para a ditadura militar de (1964 a 1985), pois neste período foram constatados muitos casos de desconsideração dos direitos humanos e direitos fundamentais. Procura-se o entendimento dos direitos de transição, ou seja, a recuperação da cidadania das pessoas atingidas pelas torturas, prisões e mesmo as famílias dos desaparecidos e mortos pelo regime militar.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Público-alvo: </w:t>
      </w:r>
      <w:r w:rsidRPr="00F371DF">
        <w:rPr>
          <w:rFonts w:ascii="Book Antiqua" w:hAnsi="Book Antiqua"/>
          <w:sz w:val="20"/>
          <w:szCs w:val="20"/>
          <w:lang w:val="x-none"/>
        </w:rPr>
        <w:t>Comunidade científica, Estudantes, Estudantes (intercâmbio)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Objetivo: 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  <w:lang w:val="x-none"/>
        </w:rPr>
      </w:pPr>
      <w:r w:rsidRPr="00F371DF">
        <w:rPr>
          <w:rFonts w:ascii="Book Antiqua" w:hAnsi="Book Antiqua"/>
          <w:sz w:val="20"/>
          <w:szCs w:val="20"/>
          <w:lang w:val="x-none"/>
        </w:rPr>
        <w:t xml:space="preserve">Recuperação da memória e identidade das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v</w:t>
      </w:r>
      <w:r w:rsidRPr="00F371DF">
        <w:rPr>
          <w:rFonts w:ascii="Book Antiqua" w:hAnsi="Book Antiqua"/>
          <w:sz w:val="20"/>
          <w:szCs w:val="20"/>
        </w:rPr>
        <w:t>í</w:t>
      </w:r>
      <w:r w:rsidRPr="00F371DF">
        <w:rPr>
          <w:rFonts w:ascii="Book Antiqua" w:hAnsi="Book Antiqua"/>
          <w:sz w:val="20"/>
          <w:szCs w:val="20"/>
          <w:lang w:val="x-none"/>
        </w:rPr>
        <w:t>timas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 das ditaduras militares na América do Sul, considerando seus longos períodos de esquecimento a memória social serve como instrumento eficaz nos processos de construção de identidades.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Resultados: 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sz w:val="20"/>
          <w:szCs w:val="20"/>
          <w:lang w:val="x-none"/>
        </w:rPr>
        <w:t>Os resultados do projeto em 2016 foram mais direcionados ao relatório final da Comissão Nacional da Verdade CNV.</w:t>
      </w:r>
      <w:r w:rsidRPr="00F371DF">
        <w:rPr>
          <w:rFonts w:ascii="Book Antiqua" w:hAnsi="Book Antiqua"/>
          <w:sz w:val="20"/>
          <w:szCs w:val="20"/>
        </w:rPr>
        <w:t xml:space="preserve"> </w:t>
      </w:r>
      <w:r w:rsidRPr="00F371DF">
        <w:rPr>
          <w:rFonts w:ascii="Book Antiqua" w:hAnsi="Book Antiqua"/>
          <w:sz w:val="20"/>
          <w:szCs w:val="20"/>
          <w:lang w:val="x-none"/>
        </w:rPr>
        <w:t>Os relatórios são sistematizados em 3 volumes.</w:t>
      </w:r>
      <w:r w:rsidRPr="00F371DF">
        <w:rPr>
          <w:rFonts w:ascii="Book Antiqua" w:hAnsi="Book Antiqua"/>
          <w:sz w:val="20"/>
          <w:szCs w:val="20"/>
        </w:rPr>
        <w:t xml:space="preserve"> </w:t>
      </w:r>
      <w:r w:rsidRPr="00F371DF">
        <w:rPr>
          <w:rFonts w:ascii="Book Antiqua" w:hAnsi="Book Antiqua"/>
          <w:sz w:val="20"/>
          <w:szCs w:val="20"/>
          <w:lang w:val="x-none"/>
        </w:rPr>
        <w:t>No primeiro volume dados sobre os processos de pessoas desaparecidas (quantificados).</w:t>
      </w:r>
      <w:r w:rsidRPr="00F371DF">
        <w:rPr>
          <w:rFonts w:ascii="Book Antiqua" w:hAnsi="Book Antiqua"/>
          <w:sz w:val="20"/>
          <w:szCs w:val="20"/>
        </w:rPr>
        <w:t xml:space="preserve"> </w:t>
      </w:r>
      <w:r w:rsidRPr="00F371DF">
        <w:rPr>
          <w:rFonts w:ascii="Book Antiqua" w:hAnsi="Book Antiqua"/>
          <w:sz w:val="20"/>
          <w:szCs w:val="20"/>
          <w:lang w:val="x-none"/>
        </w:rPr>
        <w:t>No segundo volume os processos das pessoas que sofreram advertências sobre condutas.</w:t>
      </w:r>
      <w:r w:rsidRPr="00F371DF">
        <w:rPr>
          <w:rFonts w:ascii="Book Antiqua" w:hAnsi="Book Antiqua"/>
          <w:sz w:val="20"/>
          <w:szCs w:val="20"/>
        </w:rPr>
        <w:t xml:space="preserve"> 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No terceiro volume o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n</w:t>
      </w:r>
      <w:r w:rsidRPr="00F371DF">
        <w:rPr>
          <w:rFonts w:ascii="Book Antiqua" w:hAnsi="Book Antiqua"/>
          <w:sz w:val="20"/>
          <w:szCs w:val="20"/>
        </w:rPr>
        <w:t>ú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>mero total das pessoas que foram presas e torturadas.</w:t>
      </w:r>
      <w:r w:rsidRPr="00F371DF">
        <w:rPr>
          <w:rFonts w:ascii="Book Antiqua" w:hAnsi="Book Antiqua"/>
          <w:sz w:val="20"/>
          <w:szCs w:val="20"/>
        </w:rPr>
        <w:t xml:space="preserve"> </w:t>
      </w:r>
      <w:r w:rsidRPr="00F371DF">
        <w:rPr>
          <w:rFonts w:ascii="Book Antiqua" w:hAnsi="Book Antiqua"/>
          <w:sz w:val="20"/>
          <w:szCs w:val="20"/>
          <w:lang w:val="x-none"/>
        </w:rPr>
        <w:t>Fizemos uma quantificação dos dados.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  <w:u w:val="single"/>
        </w:rPr>
        <w:t>Amostragem da Pesquisa: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Nº Total de Beneficiários: </w:t>
      </w:r>
      <w:r w:rsidRPr="00F371DF">
        <w:rPr>
          <w:rFonts w:ascii="Book Antiqua" w:hAnsi="Book Antiqua"/>
          <w:sz w:val="20"/>
          <w:szCs w:val="20"/>
        </w:rPr>
        <w:t xml:space="preserve">  </w:t>
      </w:r>
      <w:r w:rsidRPr="00F371DF">
        <w:rPr>
          <w:rFonts w:ascii="Book Antiqua" w:hAnsi="Book Antiqua"/>
          <w:sz w:val="20"/>
          <w:szCs w:val="20"/>
          <w:lang w:val="x-none"/>
        </w:rPr>
        <w:t>400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Nº de Beneficiários Atendidos de Forma Gratuita: </w:t>
      </w:r>
      <w:r w:rsidRPr="00F371DF">
        <w:rPr>
          <w:rFonts w:ascii="Book Antiqua" w:hAnsi="Book Antiqua"/>
          <w:sz w:val="20"/>
          <w:szCs w:val="20"/>
          <w:lang w:val="x-none"/>
        </w:rPr>
        <w:t>200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>Nº de Beneficiários Atendidos de Forma Parcialmente Gratuita:</w:t>
      </w:r>
      <w:r w:rsidRPr="00F371DF">
        <w:rPr>
          <w:rFonts w:ascii="Book Antiqua" w:hAnsi="Book Antiqua"/>
          <w:sz w:val="20"/>
          <w:szCs w:val="20"/>
        </w:rPr>
        <w:t xml:space="preserve"> 0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Nº de Beneficiários Não Gratuitos: </w:t>
      </w:r>
      <w:r w:rsidRPr="00F371DF">
        <w:rPr>
          <w:rFonts w:ascii="Book Antiqua" w:hAnsi="Book Antiqua"/>
          <w:sz w:val="20"/>
          <w:szCs w:val="20"/>
        </w:rPr>
        <w:t>20</w:t>
      </w:r>
      <w:r w:rsidRPr="00F371DF">
        <w:rPr>
          <w:rFonts w:ascii="Book Antiqua" w:hAnsi="Book Antiqua"/>
          <w:sz w:val="20"/>
          <w:szCs w:val="20"/>
          <w:lang w:val="x-none"/>
        </w:rPr>
        <w:t>0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Percentual de Gratuidade Parcial (%): </w:t>
      </w:r>
      <w:r w:rsidRPr="00F371DF">
        <w:rPr>
          <w:rFonts w:ascii="Book Antiqua" w:hAnsi="Book Antiqua"/>
          <w:sz w:val="20"/>
          <w:szCs w:val="20"/>
          <w:lang w:val="x-none"/>
        </w:rPr>
        <w:t>0</w:t>
      </w:r>
      <w:r w:rsidRPr="00F371DF">
        <w:rPr>
          <w:rFonts w:ascii="Book Antiqua" w:hAnsi="Book Antiqua"/>
          <w:b/>
          <w:sz w:val="20"/>
          <w:szCs w:val="20"/>
        </w:rPr>
        <w:t xml:space="preserve"> 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</w:p>
    <w:p w:rsid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  <w:lang w:val="en-US"/>
        </w:rPr>
      </w:pP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Grupo de Pesquisa: Direitos Humanos, Relações Internacionais e </w:t>
      </w:r>
      <w:proofErr w:type="gramStart"/>
      <w:r w:rsidRPr="00F371DF">
        <w:rPr>
          <w:rFonts w:ascii="Book Antiqua" w:hAnsi="Book Antiqua"/>
          <w:b/>
          <w:sz w:val="20"/>
          <w:szCs w:val="20"/>
        </w:rPr>
        <w:t>Equidade</w:t>
      </w:r>
      <w:proofErr w:type="gramEnd"/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Título: </w:t>
      </w:r>
      <w:r w:rsidRPr="00F371DF">
        <w:rPr>
          <w:rFonts w:ascii="Book Antiqua" w:hAnsi="Book Antiqua"/>
          <w:b/>
          <w:sz w:val="20"/>
          <w:szCs w:val="20"/>
          <w:lang w:val="x-none"/>
        </w:rPr>
        <w:t>MÍDIA E SOCIEDADE: O DIREITO À INFORMAÇÃO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>Coordenador</w:t>
      </w:r>
      <w:r w:rsidR="004C10A8">
        <w:rPr>
          <w:rFonts w:ascii="Book Antiqua" w:hAnsi="Book Antiqua"/>
          <w:b/>
          <w:sz w:val="20"/>
          <w:szCs w:val="20"/>
        </w:rPr>
        <w:t>a</w:t>
      </w:r>
      <w:r w:rsidRPr="00F371DF">
        <w:rPr>
          <w:rFonts w:ascii="Book Antiqua" w:hAnsi="Book Antiqua"/>
          <w:b/>
          <w:sz w:val="20"/>
          <w:szCs w:val="20"/>
        </w:rPr>
        <w:t>:</w:t>
      </w:r>
      <w:r w:rsidRPr="00F371DF">
        <w:rPr>
          <w:rFonts w:ascii="Book Antiqua" w:hAnsi="Book Antiqua"/>
          <w:sz w:val="20"/>
          <w:szCs w:val="20"/>
        </w:rPr>
        <w:t xml:space="preserve"> </w:t>
      </w:r>
      <w:r w:rsidRPr="00F371DF">
        <w:rPr>
          <w:rFonts w:ascii="Book Antiqua" w:hAnsi="Book Antiqua"/>
          <w:sz w:val="20"/>
          <w:szCs w:val="20"/>
          <w:lang w:val="x-none"/>
        </w:rPr>
        <w:t>VÉRA LUCIA SPACIL RADDATZ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>Período de realização da pesquisa</w:t>
      </w:r>
      <w:r w:rsidRPr="00F371DF">
        <w:rPr>
          <w:rFonts w:ascii="Book Antiqua" w:hAnsi="Book Antiqua"/>
          <w:sz w:val="20"/>
          <w:szCs w:val="20"/>
        </w:rPr>
        <w:t xml:space="preserve">: </w:t>
      </w:r>
      <w:r w:rsidRPr="00F371DF">
        <w:rPr>
          <w:rFonts w:ascii="Book Antiqua" w:hAnsi="Book Antiqua"/>
          <w:sz w:val="20"/>
          <w:szCs w:val="20"/>
          <w:lang w:val="x-none"/>
        </w:rPr>
        <w:t>01/03/2012 - 31/12/2017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Apresentação: </w:t>
      </w:r>
      <w:r w:rsidRPr="00F371DF">
        <w:rPr>
          <w:rFonts w:ascii="Book Antiqua" w:hAnsi="Book Antiqua"/>
          <w:sz w:val="20"/>
          <w:szCs w:val="20"/>
          <w:lang w:val="x-none"/>
        </w:rPr>
        <w:t>A informação é um requisito para que o cidadão conheça e usufrua dos demais direitos que lhe são conferidos. Este projeto de pesquisa considera essencial o direito à informação como um requisito para exercer a cidadania e indaga como os meios de comunicação tem sido os mediadores desse processo junto aos cidadãos, considerando as possibilidades que a mídia oferece e as reais necessidades que a sociedade impõe. A hipótese desta pesquisa é de que a mídia cumpre o papel de mediadora desse processo.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Público-alvo: </w:t>
      </w:r>
      <w:r w:rsidRPr="00F371DF">
        <w:rPr>
          <w:rFonts w:ascii="Book Antiqua" w:hAnsi="Book Antiqua"/>
          <w:sz w:val="20"/>
          <w:szCs w:val="20"/>
          <w:lang w:val="x-none"/>
        </w:rPr>
        <w:t>Comunidades locais, Comunidade científica, Estudantes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Objetivos: </w:t>
      </w:r>
    </w:p>
    <w:p w:rsidR="00F371DF" w:rsidRPr="004C10A8" w:rsidRDefault="00F371DF" w:rsidP="004C10A8">
      <w:pPr>
        <w:pStyle w:val="PargrafodaLista"/>
        <w:numPr>
          <w:ilvl w:val="0"/>
          <w:numId w:val="42"/>
        </w:numPr>
        <w:spacing w:before="120" w:after="120"/>
        <w:jc w:val="both"/>
        <w:rPr>
          <w:rFonts w:ascii="Book Antiqua" w:hAnsi="Book Antiqua"/>
          <w:sz w:val="20"/>
          <w:szCs w:val="20"/>
          <w:lang w:val="x-none"/>
        </w:rPr>
      </w:pPr>
      <w:r w:rsidRPr="004C10A8">
        <w:rPr>
          <w:rFonts w:ascii="Book Antiqua" w:hAnsi="Book Antiqua"/>
          <w:sz w:val="20"/>
          <w:szCs w:val="20"/>
          <w:lang w:val="x-none"/>
        </w:rPr>
        <w:t>Compreender o papel dos meios de comunicação como mediadores do processo do direito à informação.</w:t>
      </w:r>
    </w:p>
    <w:p w:rsidR="00F371DF" w:rsidRPr="004C10A8" w:rsidRDefault="00F371DF" w:rsidP="004C10A8">
      <w:pPr>
        <w:pStyle w:val="PargrafodaLista"/>
        <w:numPr>
          <w:ilvl w:val="0"/>
          <w:numId w:val="42"/>
        </w:numPr>
        <w:spacing w:before="120" w:after="120"/>
        <w:jc w:val="both"/>
        <w:rPr>
          <w:rFonts w:ascii="Book Antiqua" w:hAnsi="Book Antiqua"/>
          <w:sz w:val="20"/>
          <w:szCs w:val="20"/>
          <w:lang w:val="x-none"/>
        </w:rPr>
      </w:pPr>
      <w:r w:rsidRPr="004C10A8">
        <w:rPr>
          <w:rFonts w:ascii="Book Antiqua" w:hAnsi="Book Antiqua"/>
          <w:sz w:val="20"/>
          <w:szCs w:val="20"/>
          <w:lang w:val="x-none"/>
        </w:rPr>
        <w:t>Identificar quais e de que forma as temáticas referentes aos direitos humanos estão presentes na mídia.</w:t>
      </w:r>
    </w:p>
    <w:p w:rsidR="00F371DF" w:rsidRPr="004C10A8" w:rsidRDefault="00F371DF" w:rsidP="004C10A8">
      <w:pPr>
        <w:pStyle w:val="PargrafodaLista"/>
        <w:numPr>
          <w:ilvl w:val="0"/>
          <w:numId w:val="42"/>
        </w:numPr>
        <w:spacing w:before="120" w:after="120"/>
        <w:jc w:val="both"/>
        <w:rPr>
          <w:rFonts w:ascii="Book Antiqua" w:hAnsi="Book Antiqua"/>
          <w:sz w:val="20"/>
          <w:szCs w:val="20"/>
          <w:lang w:val="x-none"/>
        </w:rPr>
      </w:pPr>
      <w:r w:rsidRPr="004C10A8">
        <w:rPr>
          <w:rFonts w:ascii="Book Antiqua" w:hAnsi="Book Antiqua"/>
          <w:sz w:val="20"/>
          <w:szCs w:val="20"/>
          <w:lang w:val="x-none"/>
        </w:rPr>
        <w:t>Analisar como as mídias tradicionais e sociais tratam questões relacionadas ao direito à informação sobre os direitos humanos.</w:t>
      </w:r>
    </w:p>
    <w:p w:rsidR="00F371DF" w:rsidRPr="004C10A8" w:rsidRDefault="00F371DF" w:rsidP="004C10A8">
      <w:pPr>
        <w:pStyle w:val="PargrafodaLista"/>
        <w:numPr>
          <w:ilvl w:val="0"/>
          <w:numId w:val="42"/>
        </w:numPr>
        <w:spacing w:before="120" w:after="120"/>
        <w:jc w:val="both"/>
        <w:rPr>
          <w:rFonts w:ascii="Book Antiqua" w:hAnsi="Book Antiqua"/>
          <w:sz w:val="20"/>
          <w:szCs w:val="20"/>
          <w:lang w:val="x-none"/>
        </w:rPr>
      </w:pPr>
      <w:r w:rsidRPr="004C10A8">
        <w:rPr>
          <w:rFonts w:ascii="Book Antiqua" w:hAnsi="Book Antiqua"/>
          <w:sz w:val="20"/>
          <w:szCs w:val="20"/>
          <w:lang w:val="x-none"/>
        </w:rPr>
        <w:t>Observar a abordagem das questões do direito à informação para os direitos humanos em âmbito local, estadual, nacional e internacional.</w:t>
      </w:r>
    </w:p>
    <w:p w:rsidR="00F371DF" w:rsidRPr="004C10A8" w:rsidRDefault="00F371DF" w:rsidP="004C10A8">
      <w:pPr>
        <w:pStyle w:val="PargrafodaLista"/>
        <w:numPr>
          <w:ilvl w:val="0"/>
          <w:numId w:val="42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4C10A8">
        <w:rPr>
          <w:rFonts w:ascii="Book Antiqua" w:hAnsi="Book Antiqua"/>
          <w:sz w:val="20"/>
          <w:szCs w:val="20"/>
          <w:lang w:val="x-none"/>
        </w:rPr>
        <w:t>Estudar o papel do jornalismo e/ou publicidade na questão dos direitos humanos.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Resultados: 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sz w:val="20"/>
          <w:szCs w:val="20"/>
          <w:lang w:val="x-none"/>
        </w:rPr>
        <w:t xml:space="preserve">Realização de oito oficinas e 3 palestras em escolas públicas da região sobre mídia e direitos humanos; Realização de quatro edições do evento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Neidh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 Café &amp; Conversa, com foco em direitos humanos;</w:t>
      </w:r>
      <w:r w:rsidRPr="00F371DF">
        <w:rPr>
          <w:rFonts w:ascii="Book Antiqua" w:hAnsi="Book Antiqua"/>
          <w:sz w:val="20"/>
          <w:szCs w:val="20"/>
        </w:rPr>
        <w:t xml:space="preserve"> </w:t>
      </w:r>
      <w:r w:rsidRPr="00F371DF">
        <w:rPr>
          <w:rFonts w:ascii="Book Antiqua" w:hAnsi="Book Antiqua"/>
          <w:sz w:val="20"/>
          <w:szCs w:val="20"/>
          <w:lang w:val="x-none"/>
        </w:rPr>
        <w:t>Criação de uma página nas redes sociais - NEIDH - com foco nos direitos humanos; Desenvolvimento de atividades cultural - Descongele suas ideias - com foco na educação e direitos humanos; Seis tabelas de análise de dados da internet sobre direitos humanos. Todas as atividades apontaram a fragilidade do tema na sociedade, a qual tende a pensar os DH na perspectiva do senso comum. A pesquisa indica a necessidade e atividades que promovam a cultura da paz e a educação para os DH.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  <w:u w:val="single"/>
        </w:rPr>
        <w:t>Amostragem da Pesquisa: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Nº Total de Beneficiários: </w:t>
      </w:r>
      <w:r w:rsidRPr="00F371DF">
        <w:rPr>
          <w:rFonts w:ascii="Book Antiqua" w:hAnsi="Book Antiqua"/>
          <w:sz w:val="20"/>
          <w:szCs w:val="20"/>
        </w:rPr>
        <w:t xml:space="preserve">  </w:t>
      </w:r>
      <w:r w:rsidRPr="00F371DF">
        <w:rPr>
          <w:rFonts w:ascii="Book Antiqua" w:hAnsi="Book Antiqua"/>
          <w:sz w:val="20"/>
          <w:szCs w:val="20"/>
          <w:lang w:val="x-none"/>
        </w:rPr>
        <w:t>150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Nº de Beneficiários Atendidos de Forma Gratuita: </w:t>
      </w:r>
      <w:r w:rsidRPr="00F371DF">
        <w:rPr>
          <w:rFonts w:ascii="Book Antiqua" w:hAnsi="Book Antiqua"/>
          <w:sz w:val="20"/>
          <w:szCs w:val="20"/>
          <w:lang w:val="x-none"/>
        </w:rPr>
        <w:t>150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>Nº de Beneficiários Atendidos de Forma Parcialmente Gratuita:</w:t>
      </w:r>
      <w:r w:rsidRPr="00F371DF">
        <w:rPr>
          <w:rFonts w:ascii="Book Antiqua" w:hAnsi="Book Antiqua"/>
          <w:sz w:val="20"/>
          <w:szCs w:val="20"/>
        </w:rPr>
        <w:t xml:space="preserve"> </w:t>
      </w:r>
      <w:r w:rsidRPr="00F371DF">
        <w:rPr>
          <w:rFonts w:ascii="Book Antiqua" w:hAnsi="Book Antiqua"/>
          <w:sz w:val="20"/>
          <w:szCs w:val="20"/>
          <w:lang w:val="x-none"/>
        </w:rPr>
        <w:t>0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Nº de Beneficiários Não Gratuitos: </w:t>
      </w:r>
      <w:r w:rsidRPr="00F371DF">
        <w:rPr>
          <w:rFonts w:ascii="Book Antiqua" w:hAnsi="Book Antiqua"/>
          <w:sz w:val="20"/>
          <w:szCs w:val="20"/>
          <w:lang w:val="x-none"/>
        </w:rPr>
        <w:t>0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Percentual de Gratuidade Parcial (%): </w:t>
      </w:r>
      <w:r w:rsidRPr="00F371DF">
        <w:rPr>
          <w:rFonts w:ascii="Book Antiqua" w:hAnsi="Book Antiqua"/>
          <w:sz w:val="20"/>
          <w:szCs w:val="20"/>
          <w:lang w:val="x-none"/>
        </w:rPr>
        <w:t>0</w:t>
      </w:r>
      <w:r w:rsidRPr="00F371DF">
        <w:rPr>
          <w:rFonts w:ascii="Book Antiqua" w:hAnsi="Book Antiqua"/>
          <w:b/>
          <w:sz w:val="20"/>
          <w:szCs w:val="20"/>
        </w:rPr>
        <w:t xml:space="preserve"> </w:t>
      </w:r>
    </w:p>
    <w:p w:rsidR="004C10A8" w:rsidRDefault="004C10A8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  <w:lang w:val="en-US"/>
        </w:rPr>
      </w:pPr>
    </w:p>
    <w:p w:rsidR="00F0138A" w:rsidRDefault="00F0138A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  <w:lang w:val="en-US"/>
        </w:rPr>
      </w:pP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Grupo de Pesquisa: </w:t>
      </w:r>
      <w:r w:rsidRPr="00F371DF">
        <w:rPr>
          <w:rFonts w:ascii="Book Antiqua" w:hAnsi="Book Antiqua"/>
          <w:b/>
          <w:sz w:val="20"/>
          <w:szCs w:val="20"/>
          <w:lang w:val="x-none"/>
        </w:rPr>
        <w:t xml:space="preserve">Direitos Humanos, </w:t>
      </w:r>
      <w:proofErr w:type="gramStart"/>
      <w:r w:rsidRPr="00F371DF">
        <w:rPr>
          <w:rFonts w:ascii="Book Antiqua" w:hAnsi="Book Antiqua"/>
          <w:b/>
          <w:sz w:val="20"/>
          <w:szCs w:val="20"/>
          <w:lang w:val="x-none"/>
        </w:rPr>
        <w:t>Meio Ambiente e Novos Direitos</w:t>
      </w:r>
      <w:proofErr w:type="gramEnd"/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Título: </w:t>
      </w:r>
      <w:r w:rsidRPr="00F371DF">
        <w:rPr>
          <w:rFonts w:ascii="Book Antiqua" w:hAnsi="Book Antiqua"/>
          <w:b/>
          <w:sz w:val="20"/>
          <w:szCs w:val="20"/>
          <w:lang w:val="x-none"/>
        </w:rPr>
        <w:t>O DIREITO AO MEIO AMBIENTE ECOLOGICAMENTE EQUILIBRADO NO CONTEXTO DA SOCIEDADE DE RISCO: EM BUSCA DA JUSTIÇA AMBIENTAL E DA SUSTENTABILIDADE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>Coordenador:</w:t>
      </w:r>
      <w:r w:rsidRPr="00F371DF">
        <w:rPr>
          <w:rFonts w:ascii="Book Antiqua" w:hAnsi="Book Antiqua"/>
          <w:sz w:val="20"/>
          <w:szCs w:val="20"/>
        </w:rPr>
        <w:t xml:space="preserve"> </w:t>
      </w:r>
      <w:r w:rsidRPr="00F371DF">
        <w:rPr>
          <w:rFonts w:ascii="Book Antiqua" w:hAnsi="Book Antiqua"/>
          <w:sz w:val="20"/>
          <w:szCs w:val="20"/>
          <w:lang w:val="x-none"/>
        </w:rPr>
        <w:t>DANIEL RUBENS CENCI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lastRenderedPageBreak/>
        <w:t>Período de realização da pesquisa</w:t>
      </w:r>
      <w:r w:rsidRPr="00F371DF">
        <w:rPr>
          <w:rFonts w:ascii="Book Antiqua" w:hAnsi="Book Antiqua"/>
          <w:sz w:val="20"/>
          <w:szCs w:val="20"/>
        </w:rPr>
        <w:t xml:space="preserve">: </w:t>
      </w:r>
      <w:r w:rsidRPr="00F371DF">
        <w:rPr>
          <w:rFonts w:ascii="Book Antiqua" w:hAnsi="Book Antiqua"/>
          <w:sz w:val="20"/>
          <w:szCs w:val="20"/>
          <w:lang w:val="x-none"/>
        </w:rPr>
        <w:t>18/12/2012 - 30/12/2017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Apresentação: </w:t>
      </w:r>
      <w:r w:rsidRPr="00F371DF">
        <w:rPr>
          <w:rFonts w:ascii="Book Antiqua" w:hAnsi="Book Antiqua"/>
          <w:sz w:val="20"/>
          <w:szCs w:val="20"/>
          <w:lang w:val="x-none"/>
        </w:rPr>
        <w:t>O presente Projeto de Pesquisa articula diferentes dimensões das atividades do coordenador e seu entorno. É o projeto central de atividades de investigação do professor, com aderência da Linha de Pesquisa coordenada pelo mesmo, Direitos Humanos, Meio Ambiente e Novos Direitos, ao qual se vinculam vários mestrandos, bem como bolsistas Acadêmicos de Graduação e de Ensino médio. O eixo ambiental articula temas como justiça ambiental, desenvolvimento sustentável, sociedade de consumo, bem viver.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Público-alvo: 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Crianças e adolescentes, Pequenos produtores, Comunidades locais, Comunidade científica, Outras </w:t>
      </w:r>
      <w:proofErr w:type="gramStart"/>
      <w:r w:rsidRPr="00F371DF">
        <w:rPr>
          <w:rFonts w:ascii="Book Antiqua" w:hAnsi="Book Antiqua"/>
          <w:sz w:val="20"/>
          <w:szCs w:val="20"/>
          <w:lang w:val="x-none"/>
        </w:rPr>
        <w:t>ONGs</w:t>
      </w:r>
      <w:proofErr w:type="gramEnd"/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Projeto de cunho e responsabilidade social: </w:t>
      </w:r>
      <w:r w:rsidRPr="00F371DF">
        <w:rPr>
          <w:rFonts w:ascii="Book Antiqua" w:hAnsi="Book Antiqua"/>
          <w:sz w:val="20"/>
          <w:szCs w:val="20"/>
          <w:lang w:val="x-none"/>
        </w:rPr>
        <w:t>Sim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Objetivo: 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  <w:lang w:val="x-none"/>
        </w:rPr>
      </w:pPr>
      <w:r w:rsidRPr="00F371DF">
        <w:rPr>
          <w:rFonts w:ascii="Book Antiqua" w:hAnsi="Book Antiqua"/>
          <w:sz w:val="20"/>
          <w:szCs w:val="20"/>
        </w:rPr>
        <w:t>D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esenvolver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 processos investigatórios reflexivos, de caráter analítico em recorte bibliográfico, no intuito de oportunizar um debate interdisciplinar em torno da problemática ambiental, tendo como eixo norteador a justiça ambiental, a sociedade de consumo, o direito ao meio ambiente ecologicamente equilibrado e o direito ao desenvolvimento sustentável.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>Resultados: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sz w:val="20"/>
          <w:szCs w:val="20"/>
          <w:lang w:val="x-none"/>
        </w:rPr>
        <w:t>Publicação de artigos e capítulos de livros;</w:t>
      </w:r>
      <w:r w:rsidRPr="00F371DF">
        <w:rPr>
          <w:rFonts w:ascii="Book Antiqua" w:hAnsi="Book Antiqua"/>
          <w:sz w:val="20"/>
          <w:szCs w:val="20"/>
        </w:rPr>
        <w:t xml:space="preserve"> </w:t>
      </w:r>
      <w:r w:rsidRPr="00F371DF">
        <w:rPr>
          <w:rFonts w:ascii="Book Antiqua" w:hAnsi="Book Antiqua"/>
          <w:sz w:val="20"/>
          <w:szCs w:val="20"/>
          <w:lang w:val="x-none"/>
        </w:rPr>
        <w:t>Apresentações em eventos e publicações em anais de eventos.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  <w:u w:val="single"/>
        </w:rPr>
        <w:t>Amostragem da Pesquisa: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Nº Total de Beneficiários: </w:t>
      </w:r>
      <w:r w:rsidRPr="00F371DF">
        <w:rPr>
          <w:rFonts w:ascii="Book Antiqua" w:hAnsi="Book Antiqua"/>
          <w:sz w:val="20"/>
          <w:szCs w:val="20"/>
        </w:rPr>
        <w:t xml:space="preserve">  </w:t>
      </w:r>
      <w:r w:rsidRPr="00F371DF">
        <w:rPr>
          <w:rFonts w:ascii="Book Antiqua" w:hAnsi="Book Antiqua"/>
          <w:sz w:val="20"/>
          <w:szCs w:val="20"/>
          <w:lang w:val="x-none"/>
        </w:rPr>
        <w:t>208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Nº de Beneficiários Atendidos de Forma Gratuita: </w:t>
      </w:r>
      <w:r w:rsidRPr="00F371DF">
        <w:rPr>
          <w:rFonts w:ascii="Book Antiqua" w:hAnsi="Book Antiqua"/>
          <w:sz w:val="20"/>
          <w:szCs w:val="20"/>
          <w:lang w:val="x-none"/>
        </w:rPr>
        <w:t>100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>Nº de Beneficiários Atendidos de Forma Parcialmente Gratuita:</w:t>
      </w:r>
      <w:r w:rsidRPr="00F371DF">
        <w:rPr>
          <w:rFonts w:ascii="Book Antiqua" w:hAnsi="Book Antiqua"/>
          <w:sz w:val="20"/>
          <w:szCs w:val="20"/>
        </w:rPr>
        <w:t xml:space="preserve"> </w:t>
      </w:r>
      <w:r w:rsidRPr="00F371DF">
        <w:rPr>
          <w:rFonts w:ascii="Book Antiqua" w:hAnsi="Book Antiqua"/>
          <w:sz w:val="20"/>
          <w:szCs w:val="20"/>
          <w:lang w:val="x-none"/>
        </w:rPr>
        <w:t>100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Nº de Beneficiários Não Gratuitos: </w:t>
      </w:r>
      <w:r w:rsidRPr="00F371DF">
        <w:rPr>
          <w:rFonts w:ascii="Book Antiqua" w:hAnsi="Book Antiqua"/>
          <w:sz w:val="20"/>
          <w:szCs w:val="20"/>
          <w:lang w:val="x-none"/>
        </w:rPr>
        <w:t>8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Percentual de Gratuidade Parcial (%): </w:t>
      </w:r>
      <w:r w:rsidRPr="00F371DF">
        <w:rPr>
          <w:rFonts w:ascii="Book Antiqua" w:hAnsi="Book Antiqua"/>
          <w:sz w:val="20"/>
          <w:szCs w:val="20"/>
          <w:lang w:val="x-none"/>
        </w:rPr>
        <w:t>50</w:t>
      </w:r>
      <w:r w:rsidRPr="00F371DF">
        <w:rPr>
          <w:rFonts w:ascii="Book Antiqua" w:hAnsi="Book Antiqua"/>
          <w:b/>
          <w:sz w:val="20"/>
          <w:szCs w:val="20"/>
        </w:rPr>
        <w:t xml:space="preserve"> 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  <w:lang w:val="en-US"/>
        </w:rPr>
      </w:pP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Grupo de Pesquisa: </w:t>
      </w:r>
      <w:r w:rsidRPr="00F371DF">
        <w:rPr>
          <w:rFonts w:ascii="Book Antiqua" w:hAnsi="Book Antiqua"/>
          <w:b/>
          <w:sz w:val="20"/>
          <w:szCs w:val="20"/>
          <w:lang w:val="x-none"/>
        </w:rPr>
        <w:t>Direitos Humanos, Meio Ambiente e Novos Direitos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Título: </w:t>
      </w:r>
      <w:r w:rsidRPr="00F371DF">
        <w:rPr>
          <w:rFonts w:ascii="Book Antiqua" w:hAnsi="Book Antiqua"/>
          <w:b/>
          <w:sz w:val="20"/>
          <w:szCs w:val="20"/>
          <w:lang w:val="x-none"/>
        </w:rPr>
        <w:t>O DIREITO FUNDAMENTAL À SAÚDE E O PRINCÍPIO DA DIGNIDADE HUMANA: LIMITES E POSSIBILIDADES DE ACESSO ÀS POLÍTICAS PÚBLICAS DE SAÚDE NO MUNICÍPIO DE IJUÍ/RS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>Coordenador</w:t>
      </w:r>
      <w:r w:rsidR="004C10A8">
        <w:rPr>
          <w:rFonts w:ascii="Book Antiqua" w:hAnsi="Book Antiqua"/>
          <w:b/>
          <w:sz w:val="20"/>
          <w:szCs w:val="20"/>
        </w:rPr>
        <w:t>a</w:t>
      </w:r>
      <w:r w:rsidRPr="00F371DF">
        <w:rPr>
          <w:rFonts w:ascii="Book Antiqua" w:hAnsi="Book Antiqua"/>
          <w:b/>
          <w:sz w:val="20"/>
          <w:szCs w:val="20"/>
        </w:rPr>
        <w:t>:</w:t>
      </w:r>
      <w:r w:rsidRPr="00F371DF">
        <w:rPr>
          <w:rFonts w:ascii="Book Antiqua" w:hAnsi="Book Antiqua"/>
          <w:sz w:val="20"/>
          <w:szCs w:val="20"/>
        </w:rPr>
        <w:t xml:space="preserve"> </w:t>
      </w:r>
      <w:r w:rsidRPr="00F371DF">
        <w:rPr>
          <w:rFonts w:ascii="Book Antiqua" w:hAnsi="Book Antiqua"/>
          <w:sz w:val="20"/>
          <w:szCs w:val="20"/>
          <w:lang w:val="x-none"/>
        </w:rPr>
        <w:t>JANAÍNA MACHADO STURZA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>Período de realização da pesquisa</w:t>
      </w:r>
      <w:r w:rsidRPr="00F371DF">
        <w:rPr>
          <w:rFonts w:ascii="Book Antiqua" w:hAnsi="Book Antiqua"/>
          <w:sz w:val="20"/>
          <w:szCs w:val="20"/>
        </w:rPr>
        <w:t xml:space="preserve">: </w:t>
      </w:r>
      <w:r w:rsidRPr="00F371DF">
        <w:rPr>
          <w:rFonts w:ascii="Book Antiqua" w:hAnsi="Book Antiqua"/>
          <w:sz w:val="20"/>
          <w:szCs w:val="20"/>
          <w:lang w:val="x-none"/>
        </w:rPr>
        <w:t>15/06/2012 - 30/07/2018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Apresentação: </w:t>
      </w:r>
      <w:r w:rsidRPr="00F371DF">
        <w:rPr>
          <w:rFonts w:ascii="Book Antiqua" w:hAnsi="Book Antiqua"/>
          <w:sz w:val="20"/>
          <w:szCs w:val="20"/>
          <w:lang w:val="x-none"/>
        </w:rPr>
        <w:t>O direito à saúde no Brasil, como aponta a nossa Constituição Federal de 1988, é um direito de todos e um dever do Estado, calcado no art. 196 da Constituição e garantido mediante políticas sociais e econômicas que visam à redução do risco de doenças e de outros agravos e ao acesso universal e igualitário às ações e serviços para sua promoção, proteção e recuperação. Através deste dispositivo legal o termo saúde se constituiu como um direito reconhecido igualmente a todo o povo.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Público-alvo: </w:t>
      </w:r>
      <w:r w:rsidRPr="00F371DF">
        <w:rPr>
          <w:rFonts w:ascii="Book Antiqua" w:hAnsi="Book Antiqua"/>
          <w:sz w:val="20"/>
          <w:szCs w:val="20"/>
          <w:lang w:val="x-none"/>
        </w:rPr>
        <w:t>Comunidades locais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Projeto de cunho e responsabilidade social: </w:t>
      </w:r>
      <w:r w:rsidRPr="00F371DF">
        <w:rPr>
          <w:rFonts w:ascii="Book Antiqua" w:hAnsi="Book Antiqua"/>
          <w:sz w:val="20"/>
          <w:szCs w:val="20"/>
          <w:lang w:val="x-none"/>
        </w:rPr>
        <w:t>Sim</w:t>
      </w:r>
    </w:p>
    <w:p w:rsidR="004C10A8" w:rsidRDefault="004C10A8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Objetivo: 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  <w:lang w:val="x-none"/>
        </w:rPr>
      </w:pPr>
      <w:r w:rsidRPr="00F371DF">
        <w:rPr>
          <w:rFonts w:ascii="Book Antiqua" w:hAnsi="Book Antiqua"/>
          <w:sz w:val="20"/>
          <w:szCs w:val="20"/>
          <w:lang w:val="x-none"/>
        </w:rPr>
        <w:t>Investigar as políticas públicas de saúde existentes e ofertadas no município de Ijuí/RS, bem como a demanda judicial pela busca da efetivação do direito à saúde neste município.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Resultados: 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sz w:val="20"/>
          <w:szCs w:val="20"/>
          <w:lang w:val="x-none"/>
        </w:rPr>
        <w:lastRenderedPageBreak/>
        <w:t>Ano de 2016  Período: Janeiro à agosto</w:t>
      </w:r>
      <w:r w:rsidRPr="00F371DF">
        <w:rPr>
          <w:rFonts w:ascii="Book Antiqua" w:hAnsi="Book Antiqua"/>
          <w:sz w:val="20"/>
          <w:szCs w:val="20"/>
        </w:rPr>
        <w:t xml:space="preserve">. </w:t>
      </w:r>
      <w:r w:rsidRPr="00F371DF">
        <w:rPr>
          <w:rFonts w:ascii="Book Antiqua" w:hAnsi="Book Antiqua"/>
          <w:sz w:val="20"/>
          <w:szCs w:val="20"/>
          <w:lang w:val="x-none"/>
        </w:rPr>
        <w:t>Total de ações: 71 ações no que concerne à efetivação do Direito à Saúde no Município de Ijuí/RS.</w:t>
      </w:r>
      <w:r w:rsidRPr="00F371DF">
        <w:rPr>
          <w:rFonts w:ascii="Book Antiqua" w:hAnsi="Book Antiqua"/>
          <w:sz w:val="20"/>
          <w:szCs w:val="20"/>
        </w:rPr>
        <w:t xml:space="preserve"> </w:t>
      </w:r>
      <w:r w:rsidRPr="00F371DF">
        <w:rPr>
          <w:rFonts w:ascii="Book Antiqua" w:hAnsi="Book Antiqua"/>
          <w:sz w:val="20"/>
          <w:szCs w:val="20"/>
          <w:lang w:val="x-none"/>
        </w:rPr>
        <w:t>Medicamentos: 49 ações. Fraudas geriátricas: 2 ações</w:t>
      </w:r>
      <w:r w:rsidRPr="00F371DF">
        <w:rPr>
          <w:rFonts w:ascii="Book Antiqua" w:hAnsi="Book Antiqua"/>
          <w:sz w:val="20"/>
          <w:szCs w:val="20"/>
        </w:rPr>
        <w:t xml:space="preserve">. </w:t>
      </w:r>
      <w:r w:rsidRPr="00F371DF">
        <w:rPr>
          <w:rFonts w:ascii="Book Antiqua" w:hAnsi="Book Antiqua"/>
          <w:sz w:val="20"/>
          <w:szCs w:val="20"/>
          <w:lang w:val="x-none"/>
        </w:rPr>
        <w:t>Cirurgia: 1 ação. Tutela antecipada e exame (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Eletroneuromiografia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>): 1 ação</w:t>
      </w:r>
      <w:r w:rsidRPr="00F371DF">
        <w:rPr>
          <w:rFonts w:ascii="Book Antiqua" w:hAnsi="Book Antiqua"/>
          <w:sz w:val="20"/>
          <w:szCs w:val="20"/>
        </w:rPr>
        <w:t xml:space="preserve">. </w:t>
      </w:r>
      <w:r w:rsidRPr="00F371DF">
        <w:rPr>
          <w:rFonts w:ascii="Book Antiqua" w:hAnsi="Book Antiqua"/>
          <w:sz w:val="20"/>
          <w:szCs w:val="20"/>
          <w:lang w:val="x-none"/>
        </w:rPr>
        <w:t>Internação compulsória: 2 ações</w:t>
      </w:r>
      <w:r w:rsidRPr="00F371DF">
        <w:rPr>
          <w:rFonts w:ascii="Book Antiqua" w:hAnsi="Book Antiqua"/>
          <w:sz w:val="20"/>
          <w:szCs w:val="20"/>
        </w:rPr>
        <w:t xml:space="preserve">. </w:t>
      </w:r>
      <w:r w:rsidRPr="00F371DF">
        <w:rPr>
          <w:rFonts w:ascii="Book Antiqua" w:hAnsi="Book Antiqua"/>
          <w:sz w:val="20"/>
          <w:szCs w:val="20"/>
          <w:lang w:val="x-none"/>
        </w:rPr>
        <w:t>Plano de saúde particular da UNIMED: 8 ações (Custos Elevados: 6 ações, ressarcimento: 1 ação e Exame: 1 ação)</w:t>
      </w:r>
      <w:r w:rsidRPr="00F371DF">
        <w:rPr>
          <w:rFonts w:ascii="Book Antiqua" w:hAnsi="Book Antiqua"/>
          <w:sz w:val="20"/>
          <w:szCs w:val="20"/>
        </w:rPr>
        <w:t xml:space="preserve">. 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Outras ações: 7 ações (internação na SABEVE: 1 ação; Aparelho auditivo: 1 ação.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Distratores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 Ósseos Mandibulares: 1 ação; Manutenção: 1 ação; Absorvente Masculino: 1 ação,  para honorários médicos: 1 ação e mandado de segurança: 1 ação)</w:t>
      </w:r>
      <w:r w:rsidRPr="00F371DF">
        <w:rPr>
          <w:rFonts w:ascii="Book Antiqua" w:hAnsi="Book Antiqua"/>
          <w:sz w:val="20"/>
          <w:szCs w:val="20"/>
        </w:rPr>
        <w:t>.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  <w:u w:val="single"/>
        </w:rPr>
        <w:t>Amostragem da Pesquisa: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Nº Total de Beneficiários: </w:t>
      </w:r>
      <w:r w:rsidRPr="00F371DF">
        <w:rPr>
          <w:rFonts w:ascii="Book Antiqua" w:hAnsi="Book Antiqua"/>
          <w:sz w:val="20"/>
          <w:szCs w:val="20"/>
        </w:rPr>
        <w:t xml:space="preserve">  </w:t>
      </w:r>
      <w:r w:rsidRPr="00F371DF">
        <w:rPr>
          <w:rFonts w:ascii="Book Antiqua" w:hAnsi="Book Antiqua"/>
          <w:sz w:val="20"/>
          <w:szCs w:val="20"/>
          <w:lang w:val="x-none"/>
        </w:rPr>
        <w:t>324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Nº de Beneficiários Atendidos de Forma Gratuita: </w:t>
      </w:r>
      <w:r w:rsidRPr="00F371DF">
        <w:rPr>
          <w:rFonts w:ascii="Book Antiqua" w:hAnsi="Book Antiqua"/>
          <w:sz w:val="20"/>
          <w:szCs w:val="20"/>
          <w:lang w:val="x-none"/>
        </w:rPr>
        <w:t>108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>Nº de Beneficiários Atendidos de Forma Parcialmente Gratuita:</w:t>
      </w:r>
      <w:r w:rsidRPr="00F371DF">
        <w:rPr>
          <w:rFonts w:ascii="Book Antiqua" w:hAnsi="Book Antiqua"/>
          <w:sz w:val="20"/>
          <w:szCs w:val="20"/>
        </w:rPr>
        <w:t xml:space="preserve"> 0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Nº de Beneficiários Não Gratuitos: </w:t>
      </w:r>
      <w:r w:rsidRPr="00F371DF">
        <w:rPr>
          <w:rFonts w:ascii="Book Antiqua" w:hAnsi="Book Antiqua"/>
          <w:sz w:val="20"/>
          <w:szCs w:val="20"/>
          <w:lang w:val="x-none"/>
        </w:rPr>
        <w:t>108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Percentual de Gratuidade Parcial (%): </w:t>
      </w:r>
      <w:r w:rsidRPr="00F371DF">
        <w:rPr>
          <w:rFonts w:ascii="Book Antiqua" w:hAnsi="Book Antiqua"/>
          <w:sz w:val="20"/>
          <w:szCs w:val="20"/>
        </w:rPr>
        <w:t>0</w:t>
      </w:r>
      <w:r w:rsidRPr="00F371DF">
        <w:rPr>
          <w:rFonts w:ascii="Book Antiqua" w:hAnsi="Book Antiqua"/>
          <w:b/>
          <w:sz w:val="20"/>
          <w:szCs w:val="20"/>
        </w:rPr>
        <w:t xml:space="preserve"> 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Grupo de Pesquisa: </w:t>
      </w:r>
      <w:r w:rsidRPr="00F371DF">
        <w:rPr>
          <w:rFonts w:ascii="Book Antiqua" w:hAnsi="Book Antiqua"/>
          <w:b/>
          <w:sz w:val="20"/>
          <w:szCs w:val="20"/>
          <w:lang w:val="x-none"/>
        </w:rPr>
        <w:t>Direitos Humanos, Meio Ambiente e Novos Direitos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Título: </w:t>
      </w:r>
      <w:r w:rsidRPr="00F371DF">
        <w:rPr>
          <w:rFonts w:ascii="Book Antiqua" w:hAnsi="Book Antiqua"/>
          <w:b/>
          <w:sz w:val="20"/>
          <w:szCs w:val="20"/>
          <w:lang w:val="x-none"/>
        </w:rPr>
        <w:t>COMPARTE. DEMOCRACIA PARTICIPATIVA PARA LA CONVIVENCIA, EL DESARROLLO Y EL BUEN GOBIERNO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>Coordenador:</w:t>
      </w:r>
      <w:r w:rsidRPr="00F371DF">
        <w:rPr>
          <w:rFonts w:ascii="Book Antiqua" w:hAnsi="Book Antiqua"/>
          <w:sz w:val="20"/>
          <w:szCs w:val="20"/>
        </w:rPr>
        <w:t xml:space="preserve"> </w:t>
      </w:r>
      <w:r w:rsidRPr="00F371DF">
        <w:rPr>
          <w:rFonts w:ascii="Book Antiqua" w:hAnsi="Book Antiqua"/>
          <w:sz w:val="20"/>
          <w:szCs w:val="20"/>
          <w:lang w:val="x-none"/>
        </w:rPr>
        <w:t>DANIEL RUBENS CENCI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>Período de realização da pesquisa</w:t>
      </w:r>
      <w:r w:rsidRPr="00F371DF">
        <w:rPr>
          <w:rFonts w:ascii="Book Antiqua" w:hAnsi="Book Antiqua"/>
          <w:sz w:val="20"/>
          <w:szCs w:val="20"/>
        </w:rPr>
        <w:t xml:space="preserve">: </w:t>
      </w:r>
      <w:r w:rsidRPr="00F371DF">
        <w:rPr>
          <w:rFonts w:ascii="Book Antiqua" w:hAnsi="Book Antiqua"/>
          <w:sz w:val="20"/>
          <w:szCs w:val="20"/>
          <w:lang w:val="x-none"/>
        </w:rPr>
        <w:t>02/06/2013 - 02/06/2017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Apresentação: </w:t>
      </w:r>
      <w:r w:rsidRPr="00F371DF">
        <w:rPr>
          <w:rFonts w:ascii="Book Antiqua" w:hAnsi="Book Antiqua"/>
          <w:sz w:val="20"/>
          <w:szCs w:val="20"/>
          <w:lang w:val="x-none"/>
        </w:rPr>
        <w:t>Trata-se de um projeto de pesquisa interinstitucional, com Universidades de Manágua/Nicarágua (UNAM) da Espanha (Universidade de Barcelona e Madrid) e UNIJUÍ (Brasil). como eixos de pesquisa o comitê científico interinstitucional de pesquisa, que cumpre o papel de elaboração dos instrumentos da pesquisa, coordenar as atividades de campo, bem como desenvolver as análises dos dados levantados. Ao final, produz-se publicações para dar publicidade aos resultados alcançados.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Público-alvo: 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Crianças e adolescentes, Idosos, Mulheres, Associações, Pequenos produtores, Organizações/movimentos populares, Comunidades locais, Autoridade locais, Lideranças comunitárias, Moradores de área de </w:t>
      </w:r>
      <w:proofErr w:type="gramStart"/>
      <w:r w:rsidRPr="00F371DF">
        <w:rPr>
          <w:rFonts w:ascii="Book Antiqua" w:hAnsi="Book Antiqua"/>
          <w:sz w:val="20"/>
          <w:szCs w:val="20"/>
          <w:lang w:val="x-none"/>
        </w:rPr>
        <w:t>ocupação</w:t>
      </w:r>
      <w:proofErr w:type="gramEnd"/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Projeto de cunho e responsabilidade social: </w:t>
      </w:r>
      <w:r w:rsidRPr="00F371DF">
        <w:rPr>
          <w:rFonts w:ascii="Book Antiqua" w:hAnsi="Book Antiqua"/>
          <w:sz w:val="20"/>
          <w:szCs w:val="20"/>
          <w:lang w:val="x-none"/>
        </w:rPr>
        <w:t>Sim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>Agencia Empresa Financiadora</w:t>
      </w:r>
      <w:r w:rsidRPr="00F371DF">
        <w:rPr>
          <w:rFonts w:ascii="Book Antiqua" w:hAnsi="Book Antiqua"/>
          <w:sz w:val="20"/>
          <w:szCs w:val="20"/>
        </w:rPr>
        <w:t xml:space="preserve">: </w:t>
      </w:r>
      <w:r w:rsidRPr="00F371DF">
        <w:rPr>
          <w:rFonts w:ascii="Book Antiqua" w:hAnsi="Book Antiqua"/>
          <w:sz w:val="20"/>
          <w:szCs w:val="20"/>
          <w:lang w:val="x-none"/>
        </w:rPr>
        <w:t>UNIJUI - Universidade Regional do Noroeste do Estado do RS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>Objetivo</w:t>
      </w:r>
      <w:r w:rsidR="004C10A8">
        <w:rPr>
          <w:rFonts w:ascii="Book Antiqua" w:hAnsi="Book Antiqua"/>
          <w:b/>
          <w:sz w:val="20"/>
          <w:szCs w:val="20"/>
        </w:rPr>
        <w:t>: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sz w:val="20"/>
          <w:szCs w:val="20"/>
          <w:lang w:val="x-none"/>
        </w:rPr>
        <w:t xml:space="preserve">Contribuir desde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la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 democracia participativa a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la</w:t>
      </w:r>
      <w:proofErr w:type="spellEnd"/>
      <w:r w:rsidRPr="00F371DF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convivencia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ciudadana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,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la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gobernabilidad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 democrática y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el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desarrollo</w:t>
      </w:r>
      <w:proofErr w:type="spellEnd"/>
      <w:r w:rsidRPr="00F371DF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sostenible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 local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en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Nicaragua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. 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Resultados: </w:t>
      </w:r>
    </w:p>
    <w:p w:rsid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  <w:lang w:val="x-none"/>
        </w:rPr>
      </w:pPr>
      <w:r w:rsidRPr="00F371DF">
        <w:rPr>
          <w:rFonts w:ascii="Book Antiqua" w:hAnsi="Book Antiqua"/>
          <w:sz w:val="20"/>
          <w:szCs w:val="20"/>
          <w:lang w:val="x-none"/>
        </w:rPr>
        <w:t>A pesquisa de campo já foi executada e encontra-se em análise de dados e prospecções para o Plano de Desenvolvimento sustentável para a região da pesquisa.</w:t>
      </w:r>
    </w:p>
    <w:p w:rsidR="004C10A8" w:rsidRDefault="004C10A8" w:rsidP="00F371DF">
      <w:pPr>
        <w:spacing w:before="120" w:after="120"/>
        <w:jc w:val="both"/>
        <w:rPr>
          <w:rFonts w:ascii="Book Antiqua" w:hAnsi="Book Antiqua"/>
          <w:sz w:val="20"/>
          <w:szCs w:val="20"/>
          <w:lang w:val="x-none"/>
        </w:rPr>
      </w:pPr>
    </w:p>
    <w:p w:rsidR="004C10A8" w:rsidRPr="00F371DF" w:rsidRDefault="004C10A8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  <w:u w:val="single"/>
        </w:rPr>
        <w:t>Amostragem da Pesquisa: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Nº Total de Beneficiários: </w:t>
      </w:r>
      <w:r w:rsidRPr="00F371DF">
        <w:rPr>
          <w:rFonts w:ascii="Book Antiqua" w:hAnsi="Book Antiqua"/>
          <w:sz w:val="20"/>
          <w:szCs w:val="20"/>
        </w:rPr>
        <w:t xml:space="preserve">  </w:t>
      </w:r>
      <w:r w:rsidRPr="00F371DF">
        <w:rPr>
          <w:rFonts w:ascii="Book Antiqua" w:hAnsi="Book Antiqua"/>
          <w:sz w:val="20"/>
          <w:szCs w:val="20"/>
          <w:lang w:val="x-none"/>
        </w:rPr>
        <w:t>105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Nº de Beneficiários Atendidos de Forma Gratuita: </w:t>
      </w:r>
      <w:r w:rsidRPr="00F371DF">
        <w:rPr>
          <w:rFonts w:ascii="Book Antiqua" w:hAnsi="Book Antiqua"/>
          <w:sz w:val="20"/>
          <w:szCs w:val="20"/>
          <w:lang w:val="x-none"/>
        </w:rPr>
        <w:t>35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>Nº de Beneficiários Atendidos de Forma Parcialmente Gratuita:</w:t>
      </w:r>
      <w:r w:rsidRPr="00F371DF">
        <w:rPr>
          <w:rFonts w:ascii="Book Antiqua" w:hAnsi="Book Antiqua"/>
          <w:sz w:val="20"/>
          <w:szCs w:val="20"/>
        </w:rPr>
        <w:t xml:space="preserve"> </w:t>
      </w:r>
      <w:r w:rsidRPr="00F371DF">
        <w:rPr>
          <w:rFonts w:ascii="Book Antiqua" w:hAnsi="Book Antiqua"/>
          <w:sz w:val="20"/>
          <w:szCs w:val="20"/>
          <w:lang w:val="x-none"/>
        </w:rPr>
        <w:t>35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lastRenderedPageBreak/>
        <w:t xml:space="preserve">Nº de Beneficiários Não Gratuitos: </w:t>
      </w:r>
      <w:r w:rsidRPr="00F371DF">
        <w:rPr>
          <w:rFonts w:ascii="Book Antiqua" w:hAnsi="Book Antiqua"/>
          <w:sz w:val="20"/>
          <w:szCs w:val="20"/>
          <w:lang w:val="x-none"/>
        </w:rPr>
        <w:t>35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Percentual de Gratuidade Parcial (%): </w:t>
      </w:r>
      <w:r w:rsidRPr="00F371DF">
        <w:rPr>
          <w:rFonts w:ascii="Book Antiqua" w:hAnsi="Book Antiqua"/>
          <w:sz w:val="20"/>
          <w:szCs w:val="20"/>
          <w:lang w:val="x-none"/>
        </w:rPr>
        <w:t>50</w:t>
      </w:r>
      <w:r w:rsidRPr="00F371DF">
        <w:rPr>
          <w:rFonts w:ascii="Book Antiqua" w:hAnsi="Book Antiqua"/>
          <w:b/>
          <w:sz w:val="20"/>
          <w:szCs w:val="20"/>
        </w:rPr>
        <w:t xml:space="preserve"> 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Grupo de Pesquisa: </w:t>
      </w:r>
      <w:r w:rsidRPr="00F371DF">
        <w:rPr>
          <w:rFonts w:ascii="Book Antiqua" w:hAnsi="Book Antiqua"/>
          <w:b/>
          <w:sz w:val="20"/>
          <w:szCs w:val="20"/>
          <w:lang w:val="x-none"/>
        </w:rPr>
        <w:t xml:space="preserve">Direitos Humanos, </w:t>
      </w:r>
      <w:proofErr w:type="gramStart"/>
      <w:r w:rsidRPr="00F371DF">
        <w:rPr>
          <w:rFonts w:ascii="Book Antiqua" w:hAnsi="Book Antiqua"/>
          <w:b/>
          <w:sz w:val="20"/>
          <w:szCs w:val="20"/>
          <w:lang w:val="x-none"/>
        </w:rPr>
        <w:t>Meio Ambiente e Novos Direitos</w:t>
      </w:r>
      <w:proofErr w:type="gramEnd"/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Título: </w:t>
      </w:r>
      <w:r w:rsidRPr="00F371DF">
        <w:rPr>
          <w:rFonts w:ascii="Book Antiqua" w:hAnsi="Book Antiqua"/>
          <w:b/>
          <w:sz w:val="20"/>
          <w:szCs w:val="20"/>
          <w:lang w:val="x-none"/>
        </w:rPr>
        <w:t>DIREITO À CIDADE SUSTENTÁVEL E A EFETIVAÇÃO DOS DIREITOS HUMANOS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>Coordenador</w:t>
      </w:r>
      <w:r w:rsidR="004C10A8">
        <w:rPr>
          <w:rFonts w:ascii="Book Antiqua" w:hAnsi="Book Antiqua"/>
          <w:b/>
          <w:sz w:val="20"/>
          <w:szCs w:val="20"/>
        </w:rPr>
        <w:t>a</w:t>
      </w:r>
      <w:r w:rsidRPr="00F371DF">
        <w:rPr>
          <w:rFonts w:ascii="Book Antiqua" w:hAnsi="Book Antiqua"/>
          <w:b/>
          <w:sz w:val="20"/>
          <w:szCs w:val="20"/>
        </w:rPr>
        <w:t>:</w:t>
      </w:r>
      <w:r w:rsidRPr="00F371DF">
        <w:rPr>
          <w:rFonts w:ascii="Book Antiqua" w:hAnsi="Book Antiqua"/>
          <w:sz w:val="20"/>
          <w:szCs w:val="20"/>
        </w:rPr>
        <w:t xml:space="preserve"> </w:t>
      </w:r>
      <w:r w:rsidRPr="00F371DF">
        <w:rPr>
          <w:rFonts w:ascii="Book Antiqua" w:hAnsi="Book Antiqua"/>
          <w:sz w:val="20"/>
          <w:szCs w:val="20"/>
          <w:lang w:val="x-none"/>
        </w:rPr>
        <w:t>ELENISE FELZKE SCHONARDIE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>Período de realização da pesquisa</w:t>
      </w:r>
      <w:r w:rsidRPr="00F371DF">
        <w:rPr>
          <w:rFonts w:ascii="Book Antiqua" w:hAnsi="Book Antiqua"/>
          <w:sz w:val="20"/>
          <w:szCs w:val="20"/>
        </w:rPr>
        <w:t xml:space="preserve">: </w:t>
      </w:r>
      <w:r w:rsidRPr="00F371DF">
        <w:rPr>
          <w:rFonts w:ascii="Book Antiqua" w:hAnsi="Book Antiqua"/>
          <w:sz w:val="20"/>
          <w:szCs w:val="20"/>
          <w:lang w:val="x-none"/>
        </w:rPr>
        <w:t>31/03/2014 - 18/07/2018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Apresentação: </w:t>
      </w:r>
      <w:r w:rsidRPr="00F371DF">
        <w:rPr>
          <w:rFonts w:ascii="Book Antiqua" w:hAnsi="Book Antiqua"/>
          <w:sz w:val="20"/>
          <w:szCs w:val="20"/>
          <w:lang w:val="x-none"/>
        </w:rPr>
        <w:t>O presente projeto de pesquisa a ser desenvolvido ao longo do período letivo de 2014 e 1015 tem por objetivo a análise teórica sobre o direito à cidade e a observância dos Direitos Humanos no meio urbano para a transformação das cidades em cidades sustentáveis e mais humanas. A pesquisa pretende, ainda, averiguar a existência de alguns elementos (materiais e sociais)na cidade de Ijuí que possam contribuir para construção de cidades sustentáveis sob o viés social, ambiental, cultural e econômico.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Público-alvo: </w:t>
      </w:r>
      <w:r w:rsidRPr="00F371DF">
        <w:rPr>
          <w:rFonts w:ascii="Book Antiqua" w:hAnsi="Book Antiqua"/>
          <w:sz w:val="20"/>
          <w:szCs w:val="20"/>
          <w:lang w:val="x-none"/>
        </w:rPr>
        <w:t>Moradores de área de ocupação, Estudantes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Projeto de cunho e responsabilidade social: </w:t>
      </w:r>
      <w:r w:rsidRPr="00F371DF">
        <w:rPr>
          <w:rFonts w:ascii="Book Antiqua" w:hAnsi="Book Antiqua"/>
          <w:sz w:val="20"/>
          <w:szCs w:val="20"/>
          <w:lang w:val="x-none"/>
        </w:rPr>
        <w:t>Sim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>Objetivo: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  <w:lang w:val="x-none"/>
        </w:rPr>
      </w:pPr>
      <w:r w:rsidRPr="00F371DF">
        <w:rPr>
          <w:rFonts w:ascii="Book Antiqua" w:hAnsi="Book Antiqua"/>
          <w:sz w:val="20"/>
          <w:szCs w:val="20"/>
          <w:lang w:val="x-none"/>
        </w:rPr>
        <w:t>O projeto tem como objetivo geral a investigação  sobre a emergência do direito à cidade, o que constitui a cidade sustentável e verificar se através das cidades mais justas e humanas é possível a efetivação dos direitos humanos neste início do século 21.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Resultados: 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Por ora </w:t>
      </w:r>
      <w:r w:rsidR="004C10A8" w:rsidRPr="00F371DF">
        <w:rPr>
          <w:rFonts w:ascii="Book Antiqua" w:hAnsi="Book Antiqua"/>
          <w:sz w:val="20"/>
          <w:szCs w:val="20"/>
          <w:lang w:val="x-none"/>
        </w:rPr>
        <w:t>os resultados têm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sido parciais.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  <w:u w:val="single"/>
        </w:rPr>
        <w:t>Amostragem da Pesquisa: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Nº Total de Beneficiários: </w:t>
      </w:r>
      <w:r w:rsidRPr="00F371DF">
        <w:rPr>
          <w:rFonts w:ascii="Book Antiqua" w:hAnsi="Book Antiqua"/>
          <w:sz w:val="20"/>
          <w:szCs w:val="20"/>
        </w:rPr>
        <w:t xml:space="preserve">  </w:t>
      </w:r>
      <w:r w:rsidRPr="00F371DF">
        <w:rPr>
          <w:rFonts w:ascii="Book Antiqua" w:hAnsi="Book Antiqua"/>
          <w:sz w:val="20"/>
          <w:szCs w:val="20"/>
          <w:lang w:val="x-none"/>
        </w:rPr>
        <w:t>663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Nº de Beneficiários Atendidos de Forma Gratuita: </w:t>
      </w:r>
      <w:r w:rsidRPr="00F371DF">
        <w:rPr>
          <w:rFonts w:ascii="Book Antiqua" w:hAnsi="Book Antiqua"/>
          <w:sz w:val="20"/>
          <w:szCs w:val="20"/>
          <w:lang w:val="x-none"/>
        </w:rPr>
        <w:t>600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>Nº de Beneficiários Atendidos de Forma Parcialmente Gratuita:</w:t>
      </w:r>
      <w:r w:rsidRPr="00F371DF">
        <w:rPr>
          <w:rFonts w:ascii="Book Antiqua" w:hAnsi="Book Antiqua"/>
          <w:sz w:val="20"/>
          <w:szCs w:val="20"/>
        </w:rPr>
        <w:t xml:space="preserve"> </w:t>
      </w:r>
      <w:r w:rsidRPr="00F371DF">
        <w:rPr>
          <w:rFonts w:ascii="Book Antiqua" w:hAnsi="Book Antiqua"/>
          <w:sz w:val="20"/>
          <w:szCs w:val="20"/>
          <w:lang w:val="x-none"/>
        </w:rPr>
        <w:t>60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Nº de Beneficiários Não Gratuitos: </w:t>
      </w:r>
      <w:r w:rsidRPr="00F371DF">
        <w:rPr>
          <w:rFonts w:ascii="Book Antiqua" w:hAnsi="Book Antiqua"/>
          <w:sz w:val="20"/>
          <w:szCs w:val="20"/>
          <w:lang w:val="x-none"/>
        </w:rPr>
        <w:t>3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Percentual de Gratuidade Parcial (%): </w:t>
      </w:r>
      <w:r w:rsidRPr="00F371DF">
        <w:rPr>
          <w:rFonts w:ascii="Book Antiqua" w:hAnsi="Book Antiqua"/>
          <w:sz w:val="20"/>
          <w:szCs w:val="20"/>
          <w:lang w:val="x-none"/>
        </w:rPr>
        <w:t>10</w:t>
      </w:r>
      <w:r w:rsidRPr="00F371DF">
        <w:rPr>
          <w:rFonts w:ascii="Book Antiqua" w:hAnsi="Book Antiqua"/>
          <w:b/>
          <w:sz w:val="20"/>
          <w:szCs w:val="20"/>
        </w:rPr>
        <w:t xml:space="preserve"> </w:t>
      </w:r>
    </w:p>
    <w:p w:rsidR="004C10A8" w:rsidRPr="00F371DF" w:rsidRDefault="004C10A8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  <w:lang w:val="en-US"/>
        </w:rPr>
      </w:pP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  <w:lang w:val="en-US"/>
        </w:rPr>
      </w:pP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Grupo de Pesquisa: </w:t>
      </w:r>
      <w:r w:rsidRPr="00F371DF">
        <w:rPr>
          <w:rFonts w:ascii="Book Antiqua" w:hAnsi="Book Antiqua"/>
          <w:b/>
          <w:sz w:val="20"/>
          <w:szCs w:val="20"/>
          <w:lang w:val="x-none"/>
        </w:rPr>
        <w:t>Fundamentos e Concretização dos Direitos Humanos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Título: </w:t>
      </w:r>
      <w:r w:rsidRPr="00F371DF">
        <w:rPr>
          <w:rFonts w:ascii="Book Antiqua" w:hAnsi="Book Antiqua"/>
          <w:b/>
          <w:sz w:val="20"/>
          <w:szCs w:val="20"/>
          <w:lang w:val="x-none"/>
        </w:rPr>
        <w:t>DIREITOS HUMANOS NA ESCOLA E NA EDUCAÇÃO POPULAR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>Coordenador:</w:t>
      </w:r>
      <w:r w:rsidRPr="00F371DF">
        <w:rPr>
          <w:rFonts w:ascii="Book Antiqua" w:hAnsi="Book Antiqua"/>
          <w:sz w:val="20"/>
          <w:szCs w:val="20"/>
        </w:rPr>
        <w:t xml:space="preserve"> </w:t>
      </w:r>
      <w:r w:rsidRPr="00F371DF">
        <w:rPr>
          <w:rFonts w:ascii="Book Antiqua" w:hAnsi="Book Antiqua"/>
          <w:sz w:val="20"/>
          <w:szCs w:val="20"/>
          <w:lang w:val="x-none"/>
        </w:rPr>
        <w:t>ENIO WALDIR DA SILVA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>Período de realização da pesquisa</w:t>
      </w:r>
      <w:r w:rsidRPr="00F371DF">
        <w:rPr>
          <w:rFonts w:ascii="Book Antiqua" w:hAnsi="Book Antiqua"/>
          <w:sz w:val="20"/>
          <w:szCs w:val="20"/>
        </w:rPr>
        <w:t xml:space="preserve">: </w:t>
      </w:r>
      <w:r w:rsidRPr="00F371DF">
        <w:rPr>
          <w:rFonts w:ascii="Book Antiqua" w:hAnsi="Book Antiqua"/>
          <w:sz w:val="20"/>
          <w:szCs w:val="20"/>
          <w:lang w:val="x-none"/>
        </w:rPr>
        <w:t>30/06/2015 - 31/07/2018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Apresentação: </w:t>
      </w:r>
      <w:r w:rsidRPr="00F371DF">
        <w:rPr>
          <w:rFonts w:ascii="Book Antiqua" w:hAnsi="Book Antiqua"/>
          <w:sz w:val="20"/>
          <w:szCs w:val="20"/>
          <w:lang w:val="x-none"/>
        </w:rPr>
        <w:t>Insere-se na dimensão de duas linhas de pesquisas: Educação Popular e Processos Associativos e Cooperativos na Sociedade Atual e Fundamentação e Concretização dos Direitos Humanos. Pretendemos pesquisar o tema direitos humanos e Educação, problematizando as teorias e as demandas por dignidade humana no cotidiano escolar e na educação popular.</w:t>
      </w:r>
      <w:r w:rsidR="00575F09">
        <w:rPr>
          <w:rFonts w:ascii="Book Antiqua" w:hAnsi="Book Antiqua"/>
          <w:sz w:val="20"/>
          <w:szCs w:val="20"/>
        </w:rPr>
        <w:t xml:space="preserve"> </w:t>
      </w:r>
      <w:r w:rsidRPr="00F371DF">
        <w:rPr>
          <w:rFonts w:ascii="Book Antiqua" w:hAnsi="Book Antiqua"/>
          <w:sz w:val="20"/>
          <w:szCs w:val="20"/>
          <w:lang w:val="x-none"/>
        </w:rPr>
        <w:t>Com o método da pesquisa bibliográfica construiremos um quadro teórico e com a Pesquisa-ação Participante faremos discussões com atores.</w:t>
      </w:r>
    </w:p>
    <w:p w:rsidR="00F371DF" w:rsidRPr="00575F09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Público-alvo: </w:t>
      </w:r>
      <w:r w:rsidRPr="00F371DF">
        <w:rPr>
          <w:rFonts w:ascii="Book Antiqua" w:hAnsi="Book Antiqua"/>
          <w:sz w:val="20"/>
          <w:szCs w:val="20"/>
          <w:lang w:val="x-none"/>
        </w:rPr>
        <w:t>Associações, Organizações/movimentos populares, Adolescentes em conflito com a lei, Comunidades locais, Família, Comunidade científica, Estudantes</w:t>
      </w:r>
      <w:r w:rsidR="00575F09">
        <w:rPr>
          <w:rFonts w:ascii="Book Antiqua" w:hAnsi="Book Antiqua"/>
          <w:sz w:val="20"/>
          <w:szCs w:val="20"/>
        </w:rPr>
        <w:t>.</w:t>
      </w:r>
    </w:p>
    <w:p w:rsidR="00F371DF" w:rsidRPr="00575F09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Projeto de cunho e responsabilidade social: </w:t>
      </w:r>
      <w:r w:rsidR="00575F09">
        <w:rPr>
          <w:rFonts w:ascii="Book Antiqua" w:hAnsi="Book Antiqua"/>
          <w:sz w:val="20"/>
          <w:szCs w:val="20"/>
        </w:rPr>
        <w:t>Sim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lastRenderedPageBreak/>
        <w:t xml:space="preserve">Objetivo: 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sz w:val="20"/>
          <w:szCs w:val="20"/>
          <w:lang w:val="x-none"/>
        </w:rPr>
        <w:t xml:space="preserve">O Objetivo geral é construir um referencial teórico sobre direitos humanos e educação e mapear as propostas de implantação em escolas e na educação popular. 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Resultados: 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sz w:val="20"/>
          <w:szCs w:val="20"/>
          <w:lang w:val="x-none"/>
        </w:rPr>
        <w:t xml:space="preserve">Este ano focamos no aprofundamento das dimensões práticas dos direitos humanos nas escolas e na educação popular. Percebemos que é preciso ter mais claro o reflexo das situações de violências nas escolas. Em diálogo com os professores, eles dizem que é preciso fazer um esforço em trazer a família para colaborar com a educação para a paz. Este esforço não se faz quando a realidade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midiológica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 e social trata as violências de maneira irresponsável, mostrando apenas as responsabilidades do Estado e suas crise de controle. Quando participamos de eventos sobre o tema percebemos isso: Há uma cultura de violências na nossa sociedade</w:t>
      </w:r>
      <w:r w:rsidR="004C10A8">
        <w:rPr>
          <w:rFonts w:ascii="Book Antiqua" w:hAnsi="Book Antiqua"/>
          <w:sz w:val="20"/>
          <w:szCs w:val="20"/>
        </w:rPr>
        <w:t xml:space="preserve">. </w:t>
      </w:r>
      <w:r w:rsidRPr="00F371DF">
        <w:rPr>
          <w:rFonts w:ascii="Book Antiqua" w:hAnsi="Book Antiqua"/>
          <w:sz w:val="20"/>
          <w:szCs w:val="20"/>
          <w:lang w:val="x-none"/>
        </w:rPr>
        <w:t>Estamos vivendo em um horizonte de representações sociais da violência para cuja disseminação contribuem os meios de comunicação de massa, produzindo a dramatização da violência e difundindo a espetacularização do crime violento, enquanto um efeito d</w:t>
      </w:r>
      <w:bookmarkStart w:id="0" w:name="_GoBack"/>
      <w:bookmarkEnd w:id="0"/>
      <w:r w:rsidRPr="00F371DF">
        <w:rPr>
          <w:rFonts w:ascii="Book Antiqua" w:hAnsi="Book Antiqua"/>
          <w:sz w:val="20"/>
          <w:szCs w:val="20"/>
          <w:lang w:val="x-none"/>
        </w:rPr>
        <w:t>a violência simbólica exercida pelo campo jornalístico.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  <w:u w:val="single"/>
        </w:rPr>
        <w:t>Amostragem da Pesquisa: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Nº Total de Beneficiários: </w:t>
      </w:r>
      <w:r w:rsidRPr="00F371DF">
        <w:rPr>
          <w:rFonts w:ascii="Book Antiqua" w:hAnsi="Book Antiqua"/>
          <w:sz w:val="20"/>
          <w:szCs w:val="20"/>
        </w:rPr>
        <w:t xml:space="preserve">  </w:t>
      </w:r>
      <w:r w:rsidRPr="00F371DF">
        <w:rPr>
          <w:rFonts w:ascii="Book Antiqua" w:hAnsi="Book Antiqua"/>
          <w:sz w:val="20"/>
          <w:szCs w:val="20"/>
          <w:lang w:val="x-none"/>
        </w:rPr>
        <w:t>100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Nº de Beneficiários Atendidos de Forma Gratuita: </w:t>
      </w:r>
      <w:r w:rsidRPr="00F371DF">
        <w:rPr>
          <w:rFonts w:ascii="Book Antiqua" w:hAnsi="Book Antiqua"/>
          <w:sz w:val="20"/>
          <w:szCs w:val="20"/>
          <w:lang w:val="x-none"/>
        </w:rPr>
        <w:t>100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>Nº de Beneficiários Atendidos de Forma Parcialmente Gratuita:</w:t>
      </w:r>
      <w:r w:rsidRPr="00F371DF">
        <w:rPr>
          <w:rFonts w:ascii="Book Antiqua" w:hAnsi="Book Antiqua"/>
          <w:sz w:val="20"/>
          <w:szCs w:val="20"/>
        </w:rPr>
        <w:t xml:space="preserve"> </w:t>
      </w:r>
      <w:r w:rsidRPr="00F371DF">
        <w:rPr>
          <w:rFonts w:ascii="Book Antiqua" w:hAnsi="Book Antiqua"/>
          <w:sz w:val="20"/>
          <w:szCs w:val="20"/>
          <w:lang w:val="x-none"/>
        </w:rPr>
        <w:t>0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Nº de Beneficiários Não Gratuitos: </w:t>
      </w:r>
      <w:r w:rsidRPr="00F371DF">
        <w:rPr>
          <w:rFonts w:ascii="Book Antiqua" w:hAnsi="Book Antiqua"/>
          <w:sz w:val="20"/>
          <w:szCs w:val="20"/>
          <w:lang w:val="x-none"/>
        </w:rPr>
        <w:t>0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Percentual de Gratuidade Parcial (%):  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</w:p>
    <w:p w:rsidR="004C10A8" w:rsidRDefault="004C10A8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  <w:lang w:val="en-US"/>
        </w:rPr>
      </w:pP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Grupo de Pesquisa: Direitos Humanos, Relações Internacionais e </w:t>
      </w:r>
      <w:proofErr w:type="gramStart"/>
      <w:r w:rsidRPr="00F371DF">
        <w:rPr>
          <w:rFonts w:ascii="Book Antiqua" w:hAnsi="Book Antiqua"/>
          <w:b/>
          <w:sz w:val="20"/>
          <w:szCs w:val="20"/>
        </w:rPr>
        <w:t>Equidade</w:t>
      </w:r>
      <w:proofErr w:type="gramEnd"/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Título: </w:t>
      </w:r>
      <w:r w:rsidRPr="00F371DF">
        <w:rPr>
          <w:rFonts w:ascii="Book Antiqua" w:hAnsi="Book Antiqua"/>
          <w:b/>
          <w:sz w:val="20"/>
          <w:szCs w:val="20"/>
          <w:lang w:val="x-none"/>
        </w:rPr>
        <w:t>DIREITO E ECONOMIA ÀS VESTES DO CONSTITUCIONALISMO GARANTISTA – ANO III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>Coordenador:</w:t>
      </w:r>
      <w:r w:rsidRPr="00F371DF">
        <w:rPr>
          <w:rFonts w:ascii="Book Antiqua" w:hAnsi="Book Antiqua"/>
          <w:sz w:val="20"/>
          <w:szCs w:val="20"/>
        </w:rPr>
        <w:t xml:space="preserve"> </w:t>
      </w:r>
      <w:r w:rsidRPr="00F371DF">
        <w:rPr>
          <w:rFonts w:ascii="Book Antiqua" w:hAnsi="Book Antiqua"/>
          <w:sz w:val="20"/>
          <w:szCs w:val="20"/>
          <w:lang w:val="x-none"/>
        </w:rPr>
        <w:t>ALFREDO COPETTI NETO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>Período de realização da pesquisa</w:t>
      </w:r>
      <w:r w:rsidRPr="00F371DF">
        <w:rPr>
          <w:rFonts w:ascii="Book Antiqua" w:hAnsi="Book Antiqua"/>
          <w:sz w:val="20"/>
          <w:szCs w:val="20"/>
        </w:rPr>
        <w:t xml:space="preserve">: </w:t>
      </w:r>
      <w:r w:rsidRPr="00F371DF">
        <w:rPr>
          <w:rFonts w:ascii="Book Antiqua" w:hAnsi="Book Antiqua"/>
          <w:sz w:val="20"/>
          <w:szCs w:val="20"/>
          <w:lang w:val="x-none"/>
        </w:rPr>
        <w:t>01/03/2015 - 20/05/2018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Apresentação: 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O Projeto Direito e Economia às vestes do Constitucionalismo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Garantista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 - Ano III, é fruto das pesquisas do Prof. Dr. Alfredo Copetti Neto e de um grupo de alunos da Graduação em Direito da Unijuí e alunas do Mestrado em Direitos Humanos da Unijuí, tendo como foco e objetivo o estudo da interligação existente entre o Direito e a Economia dentro do Estado Democrático de Direito, com fulcro na teoria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garantista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 e na Análise Econômica do Direito.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Público-alvo: </w:t>
      </w:r>
      <w:r w:rsidRPr="00F371DF">
        <w:rPr>
          <w:rFonts w:ascii="Book Antiqua" w:hAnsi="Book Antiqua"/>
          <w:sz w:val="20"/>
          <w:szCs w:val="20"/>
          <w:lang w:val="x-none"/>
        </w:rPr>
        <w:t>Comunidade científica, Estudantes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Objetivo: 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  <w:lang w:val="x-none"/>
        </w:rPr>
      </w:pPr>
      <w:r w:rsidRPr="00F371DF">
        <w:rPr>
          <w:rFonts w:ascii="Book Antiqua" w:hAnsi="Book Antiqua"/>
          <w:sz w:val="20"/>
          <w:szCs w:val="20"/>
          <w:lang w:val="x-none"/>
        </w:rPr>
        <w:t xml:space="preserve">Levando-se em conta as transformações pelas quais passou o paradigma jurídico, de um modelo pré-moderno e estritamente jurisprudencial, em que a validade do direito tinha como fundamento a intrínseca racionalidade/justiça natural dos seus conteúdos, cuja máxima estipulava: não é lei aquilo que é contrário à razão; passando por um modelo de ruptura total com o anterior, o modelo do Estado de Direito, ou Estado de Direito em sentido fraco, que é aquele moderno, consubstanciado na própria tese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hobbesiana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 do principio da legalidade, em que a lei valida é a lei posta pela autoridade competente; até chegar à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idéia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 contemporânea de Estado Constitucional de Direito, ou Estado de Direito em sentido forte, cuja validade da lei vem determinada não somente pela submissão formal a requisitos sobre a própria produção legal, mas também a normas substanciais sobre o significado daquilo que vem produzido, é que se pretende analisar o projeto delineado pela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economicização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 do direito, bem como de justificar a resistência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garantista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 e constitucional a esta proposta.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Resultados: 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sz w:val="20"/>
          <w:szCs w:val="20"/>
          <w:lang w:val="x-none"/>
        </w:rPr>
        <w:lastRenderedPageBreak/>
        <w:t xml:space="preserve">No decorrer do ano como o projeto vem sendo desenvolvido com continuidade por um período duradouro foi possível realizar um trabalho qualificado e contínuo. Para tanto, foi utilizada primordialmente a página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Garantismo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 Brasil, mantida e organizada pelo participantes do grupo de pesquisa com textos, resenhas críticas, resenhas de filmes, para que docentes e discentes e afins pudessem ter acesso ao tema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Garantismo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 e suas diversas correlações. Desse modo houve comprometimento dos bolsistas efetivos, bolsistas voluntários, de docentes e discentes para fomentar a página e propiciar a leitura de diversos temas atuais. Houve um crescimento de escrita do grupo, que também participou de eventos científicos da universidade através de artigos e resumos expandidos, sendo que pelo segundo ano consecutivo um dos trabalhos é escolhido como destaque no evento do Salão do Conhecimento da Unijuí.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  <w:u w:val="single"/>
        </w:rPr>
        <w:t>Amostragem da Pesquisa: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Nº Total de Beneficiários: </w:t>
      </w:r>
      <w:r w:rsidRPr="00F371DF">
        <w:rPr>
          <w:rFonts w:ascii="Book Antiqua" w:hAnsi="Book Antiqua"/>
          <w:sz w:val="20"/>
          <w:szCs w:val="20"/>
        </w:rPr>
        <w:t xml:space="preserve">  </w:t>
      </w:r>
      <w:r w:rsidRPr="00F371DF">
        <w:rPr>
          <w:rFonts w:ascii="Book Antiqua" w:hAnsi="Book Antiqua"/>
          <w:sz w:val="20"/>
          <w:szCs w:val="20"/>
          <w:lang w:val="x-none"/>
        </w:rPr>
        <w:t>999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Nº de Beneficiários Atendidos de Forma Gratuita: </w:t>
      </w:r>
      <w:r w:rsidRPr="00F371DF">
        <w:rPr>
          <w:rFonts w:ascii="Book Antiqua" w:hAnsi="Book Antiqua"/>
          <w:sz w:val="20"/>
          <w:szCs w:val="20"/>
          <w:lang w:val="x-none"/>
        </w:rPr>
        <w:t>999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>Nº de Beneficiários Atendidos de Forma Parcialmente Gratuita:</w:t>
      </w:r>
      <w:r w:rsidRPr="00F371DF">
        <w:rPr>
          <w:rFonts w:ascii="Book Antiqua" w:hAnsi="Book Antiqua"/>
          <w:sz w:val="20"/>
          <w:szCs w:val="20"/>
        </w:rPr>
        <w:t xml:space="preserve"> </w:t>
      </w:r>
      <w:r w:rsidRPr="00F371DF">
        <w:rPr>
          <w:rFonts w:ascii="Book Antiqua" w:hAnsi="Book Antiqua"/>
          <w:sz w:val="20"/>
          <w:szCs w:val="20"/>
          <w:lang w:val="x-none"/>
        </w:rPr>
        <w:t>0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Nº de Beneficiários Não Gratuitos: </w:t>
      </w:r>
      <w:r w:rsidRPr="00F371DF">
        <w:rPr>
          <w:rFonts w:ascii="Book Antiqua" w:hAnsi="Book Antiqua"/>
          <w:sz w:val="20"/>
          <w:szCs w:val="20"/>
          <w:lang w:val="x-none"/>
        </w:rPr>
        <w:t>0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Percentual de Gratuidade Parcial (%): </w:t>
      </w:r>
      <w:r w:rsidRPr="00F371DF">
        <w:rPr>
          <w:rFonts w:ascii="Book Antiqua" w:hAnsi="Book Antiqua"/>
          <w:sz w:val="20"/>
          <w:szCs w:val="20"/>
          <w:lang w:val="x-none"/>
        </w:rPr>
        <w:t>0</w:t>
      </w:r>
      <w:r w:rsidRPr="00F371DF">
        <w:rPr>
          <w:rFonts w:ascii="Book Antiqua" w:hAnsi="Book Antiqua"/>
          <w:b/>
          <w:sz w:val="20"/>
          <w:szCs w:val="20"/>
        </w:rPr>
        <w:t xml:space="preserve"> </w:t>
      </w:r>
    </w:p>
    <w:p w:rsid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</w:p>
    <w:p w:rsidR="004C10A8" w:rsidRPr="00F371DF" w:rsidRDefault="004C10A8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  <w:lang w:val="en-US"/>
        </w:rPr>
      </w:pP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Grupo de Pesquisa: </w:t>
      </w:r>
      <w:r w:rsidRPr="00F371DF">
        <w:rPr>
          <w:rFonts w:ascii="Book Antiqua" w:hAnsi="Book Antiqua"/>
          <w:b/>
          <w:sz w:val="20"/>
          <w:szCs w:val="20"/>
          <w:lang w:val="x-none"/>
        </w:rPr>
        <w:t xml:space="preserve">Direitos Humanos, </w:t>
      </w:r>
      <w:proofErr w:type="gramStart"/>
      <w:r w:rsidRPr="00F371DF">
        <w:rPr>
          <w:rFonts w:ascii="Book Antiqua" w:hAnsi="Book Antiqua"/>
          <w:b/>
          <w:sz w:val="20"/>
          <w:szCs w:val="20"/>
          <w:lang w:val="x-none"/>
        </w:rPr>
        <w:t>Meio Ambiente e Novos Direitos</w:t>
      </w:r>
      <w:proofErr w:type="gramEnd"/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Título: </w:t>
      </w:r>
      <w:r w:rsidRPr="00F371DF">
        <w:rPr>
          <w:rFonts w:ascii="Book Antiqua" w:hAnsi="Book Antiqua"/>
          <w:b/>
          <w:sz w:val="20"/>
          <w:szCs w:val="20"/>
          <w:lang w:val="x-none"/>
        </w:rPr>
        <w:t>PERSPECTIVAS LATINOAMERICANAS EN EL DEBATE AMBIENTAL MUNDIAL ENTRE 1992 Y 2012.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>Coordenador:</w:t>
      </w:r>
      <w:r w:rsidRPr="00F371DF">
        <w:rPr>
          <w:rFonts w:ascii="Book Antiqua" w:hAnsi="Book Antiqua"/>
          <w:sz w:val="20"/>
          <w:szCs w:val="20"/>
        </w:rPr>
        <w:t xml:space="preserve"> </w:t>
      </w:r>
      <w:r w:rsidRPr="00F371DF">
        <w:rPr>
          <w:rFonts w:ascii="Book Antiqua" w:hAnsi="Book Antiqua"/>
          <w:sz w:val="20"/>
          <w:szCs w:val="20"/>
          <w:lang w:val="x-none"/>
        </w:rPr>
        <w:t>DANIEL RUBENS CENCI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>Período de realização da pesquisa</w:t>
      </w:r>
      <w:r w:rsidRPr="00F371DF">
        <w:rPr>
          <w:rFonts w:ascii="Book Antiqua" w:hAnsi="Book Antiqua"/>
          <w:sz w:val="20"/>
          <w:szCs w:val="20"/>
        </w:rPr>
        <w:t xml:space="preserve">: </w:t>
      </w:r>
      <w:r w:rsidRPr="00F371DF">
        <w:rPr>
          <w:rFonts w:ascii="Book Antiqua" w:hAnsi="Book Antiqua"/>
          <w:sz w:val="20"/>
          <w:szCs w:val="20"/>
          <w:lang w:val="x-none"/>
        </w:rPr>
        <w:t>25/05/2015 - 24/05/2018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Apresentação: 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Este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proyecto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 busca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estudiar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 </w:t>
      </w:r>
      <w:proofErr w:type="spellStart"/>
      <w:proofErr w:type="gramStart"/>
      <w:r w:rsidRPr="00F371DF">
        <w:rPr>
          <w:rFonts w:ascii="Book Antiqua" w:hAnsi="Book Antiqua"/>
          <w:sz w:val="20"/>
          <w:szCs w:val="20"/>
          <w:lang w:val="x-none"/>
        </w:rPr>
        <w:t>el</w:t>
      </w:r>
      <w:proofErr w:type="spellEnd"/>
      <w:proofErr w:type="gramEnd"/>
      <w:r w:rsidRPr="00F371DF">
        <w:rPr>
          <w:rFonts w:ascii="Book Antiqua" w:hAnsi="Book Antiqua"/>
          <w:sz w:val="20"/>
          <w:szCs w:val="20"/>
          <w:lang w:val="x-none"/>
        </w:rPr>
        <w:t xml:space="preserve">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pensamiento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 político de América Latina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en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el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 debate ambiental que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ocurre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en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el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espacio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 de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la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 política mundial, entre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los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años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 que van desde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la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realización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 de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la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Cumbre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 de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la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 ONU sobre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Desarrollo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 y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MedioAmbiente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 de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Río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 de Janeiro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en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 1992 (“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Río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 ‘92”) a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la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Cumbre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 de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Desarrollo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Sostenible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también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en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Río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 de Janeiro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en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 2012 (“Río+20”),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comenzando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 por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los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estudios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 de casos de Chile,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Ecuador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 y Brasil.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Público-alvo: </w:t>
      </w:r>
      <w:r w:rsidRPr="00F371DF">
        <w:rPr>
          <w:rFonts w:ascii="Book Antiqua" w:hAnsi="Book Antiqua"/>
          <w:sz w:val="20"/>
          <w:szCs w:val="20"/>
        </w:rPr>
        <w:t>Comunidade científica; Estudantes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>Objetivo(s):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  <w:lang w:val="x-none"/>
        </w:rPr>
      </w:pPr>
      <w:r w:rsidRPr="00F371DF">
        <w:rPr>
          <w:rFonts w:ascii="Book Antiqua" w:hAnsi="Book Antiqua"/>
          <w:sz w:val="20"/>
          <w:szCs w:val="20"/>
        </w:rPr>
        <w:t xml:space="preserve">-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Estudiar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 </w:t>
      </w:r>
      <w:proofErr w:type="spellStart"/>
      <w:proofErr w:type="gramStart"/>
      <w:r w:rsidRPr="00F371DF">
        <w:rPr>
          <w:rFonts w:ascii="Book Antiqua" w:hAnsi="Book Antiqua"/>
          <w:sz w:val="20"/>
          <w:szCs w:val="20"/>
          <w:lang w:val="x-none"/>
        </w:rPr>
        <w:t>el</w:t>
      </w:r>
      <w:proofErr w:type="spellEnd"/>
      <w:proofErr w:type="gramEnd"/>
      <w:r w:rsidRPr="00F371DF">
        <w:rPr>
          <w:rFonts w:ascii="Book Antiqua" w:hAnsi="Book Antiqua"/>
          <w:sz w:val="20"/>
          <w:szCs w:val="20"/>
          <w:lang w:val="x-none"/>
        </w:rPr>
        <w:t xml:space="preserve">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pensamiento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 y perspectivas de América Latina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en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el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 debate político mundial destinado a superar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la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crisis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 ambiental, para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el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tiempo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 presente que abarca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los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 20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años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transcurridos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 entre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la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realización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 de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Cumbre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 Mundial sobre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Medio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 Ambiente y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Desarrollo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en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Río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 de Janeiro 1992 y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la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Cumbre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 Mundial de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Desarrollo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Sostenible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,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en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Río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 de Janeiro 2012,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comenzando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 por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los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estudios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 de casos de Chile,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Ecuador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 y Brasil.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Resultados: 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sz w:val="20"/>
          <w:szCs w:val="20"/>
          <w:lang w:val="x-none"/>
        </w:rPr>
        <w:t xml:space="preserve">Artigo Publicado, Revista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Unicuritiba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 - B1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  <w:u w:val="single"/>
        </w:rPr>
        <w:t>Amostragem da Pesquisa: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Nº Total de Beneficiários: </w:t>
      </w:r>
      <w:r w:rsidRPr="00F371DF">
        <w:rPr>
          <w:rFonts w:ascii="Book Antiqua" w:hAnsi="Book Antiqua"/>
          <w:sz w:val="20"/>
          <w:szCs w:val="20"/>
        </w:rPr>
        <w:t xml:space="preserve">  </w:t>
      </w:r>
      <w:r w:rsidRPr="00F371DF">
        <w:rPr>
          <w:rFonts w:ascii="Book Antiqua" w:hAnsi="Book Antiqua"/>
          <w:sz w:val="20"/>
          <w:szCs w:val="20"/>
          <w:lang w:val="x-none"/>
        </w:rPr>
        <w:t>206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Nº de Beneficiários Atendidos de Forma Gratuita: </w:t>
      </w:r>
      <w:r w:rsidRPr="00F371DF">
        <w:rPr>
          <w:rFonts w:ascii="Book Antiqua" w:hAnsi="Book Antiqua"/>
          <w:sz w:val="20"/>
          <w:szCs w:val="20"/>
          <w:lang w:val="x-none"/>
        </w:rPr>
        <w:t>100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>Nº de Beneficiários Atendidos de Forma Parcialmente Gratuita:</w:t>
      </w:r>
      <w:r w:rsidRPr="00F371DF">
        <w:rPr>
          <w:rFonts w:ascii="Book Antiqua" w:hAnsi="Book Antiqua"/>
          <w:sz w:val="20"/>
          <w:szCs w:val="20"/>
        </w:rPr>
        <w:t xml:space="preserve"> </w:t>
      </w:r>
      <w:r w:rsidRPr="00F371DF">
        <w:rPr>
          <w:rFonts w:ascii="Book Antiqua" w:hAnsi="Book Antiqua"/>
          <w:sz w:val="20"/>
          <w:szCs w:val="20"/>
          <w:lang w:val="x-none"/>
        </w:rPr>
        <w:t>100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Nº de Beneficiários Não Gratuitos: </w:t>
      </w:r>
      <w:r w:rsidRPr="00F371DF">
        <w:rPr>
          <w:rFonts w:ascii="Book Antiqua" w:hAnsi="Book Antiqua"/>
          <w:sz w:val="20"/>
          <w:szCs w:val="20"/>
          <w:lang w:val="x-none"/>
        </w:rPr>
        <w:t>6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 xml:space="preserve">Percentual de Gratuidade Parcial (%): </w:t>
      </w:r>
      <w:r w:rsidRPr="00F371DF">
        <w:rPr>
          <w:rFonts w:ascii="Book Antiqua" w:hAnsi="Book Antiqua"/>
          <w:sz w:val="20"/>
          <w:szCs w:val="20"/>
          <w:lang w:val="x-none"/>
        </w:rPr>
        <w:t>50</w:t>
      </w:r>
      <w:r w:rsidRPr="00F371DF">
        <w:rPr>
          <w:rFonts w:ascii="Book Antiqua" w:hAnsi="Book Antiqua"/>
          <w:b/>
          <w:sz w:val="20"/>
          <w:szCs w:val="20"/>
        </w:rPr>
        <w:t xml:space="preserve"> 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</w:p>
    <w:p w:rsidR="00F371DF" w:rsidRDefault="00F371DF" w:rsidP="004C10A8">
      <w:pPr>
        <w:pStyle w:val="PargrafodaLista"/>
        <w:numPr>
          <w:ilvl w:val="0"/>
          <w:numId w:val="41"/>
        </w:numPr>
        <w:spacing w:before="120" w:after="120"/>
        <w:ind w:left="284" w:hanging="284"/>
        <w:jc w:val="both"/>
        <w:rPr>
          <w:rFonts w:ascii="Book Antiqua" w:hAnsi="Book Antiqua"/>
          <w:b/>
          <w:sz w:val="20"/>
          <w:szCs w:val="20"/>
        </w:rPr>
      </w:pPr>
      <w:r w:rsidRPr="004C10A8">
        <w:rPr>
          <w:rFonts w:ascii="Book Antiqua" w:hAnsi="Book Antiqua"/>
          <w:b/>
          <w:sz w:val="20"/>
          <w:szCs w:val="20"/>
        </w:rPr>
        <w:t>PUBLICAÇÕES</w:t>
      </w:r>
    </w:p>
    <w:p w:rsidR="004C10A8" w:rsidRPr="004C10A8" w:rsidRDefault="004C10A8" w:rsidP="004C10A8">
      <w:pPr>
        <w:pStyle w:val="PargrafodaLista"/>
        <w:spacing w:before="120" w:after="120"/>
        <w:ind w:left="284"/>
        <w:jc w:val="both"/>
        <w:rPr>
          <w:rFonts w:ascii="Book Antiqua" w:hAnsi="Book Antiqua"/>
          <w:b/>
          <w:sz w:val="20"/>
          <w:szCs w:val="20"/>
        </w:rPr>
      </w:pP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sz w:val="20"/>
          <w:szCs w:val="20"/>
        </w:rPr>
        <w:t>Área de avaliação na CAPES: Direito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>Artigos completos publicados em periódicos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271"/>
        <w:gridCol w:w="1016"/>
      </w:tblGrid>
      <w:tr w:rsidR="00F371DF" w:rsidRPr="00F371DF" w:rsidTr="00F371DF">
        <w:tc>
          <w:tcPr>
            <w:tcW w:w="8838" w:type="dxa"/>
          </w:tcPr>
          <w:p w:rsidR="00F371DF" w:rsidRPr="00F371DF" w:rsidRDefault="00F371DF" w:rsidP="00F371DF">
            <w:pPr>
              <w:spacing w:before="120" w:after="12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F371DF">
              <w:rPr>
                <w:rFonts w:ascii="Book Antiqua" w:hAnsi="Book Antiqua"/>
                <w:b/>
                <w:sz w:val="20"/>
                <w:szCs w:val="20"/>
              </w:rPr>
              <w:t>PUBLICAÇÃO</w:t>
            </w:r>
          </w:p>
        </w:tc>
        <w:tc>
          <w:tcPr>
            <w:tcW w:w="1016" w:type="dxa"/>
          </w:tcPr>
          <w:p w:rsidR="00F371DF" w:rsidRPr="00F371DF" w:rsidRDefault="00F371DF" w:rsidP="00F371DF">
            <w:pPr>
              <w:spacing w:before="120" w:after="12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F371DF">
              <w:rPr>
                <w:rFonts w:ascii="Book Antiqua" w:hAnsi="Book Antiqua"/>
                <w:b/>
                <w:sz w:val="20"/>
                <w:szCs w:val="20"/>
              </w:rPr>
              <w:t>QUALIS</w:t>
            </w:r>
          </w:p>
        </w:tc>
      </w:tr>
      <w:tr w:rsidR="00F371DF" w:rsidRPr="00F371DF" w:rsidTr="00F371DF">
        <w:tc>
          <w:tcPr>
            <w:tcW w:w="8838" w:type="dxa"/>
          </w:tcPr>
          <w:p w:rsidR="00F371DF" w:rsidRPr="00F371DF" w:rsidRDefault="00F371DF" w:rsidP="00F371DF">
            <w:pPr>
              <w:spacing w:before="120" w:after="12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FORNASIER, M</w:t>
            </w:r>
            <w:r w:rsidRPr="00F371DF">
              <w:rPr>
                <w:rFonts w:ascii="Book Antiqua" w:hAnsi="Book Antiqua"/>
                <w:sz w:val="20"/>
                <w:szCs w:val="20"/>
              </w:rPr>
              <w:t xml:space="preserve">. </w:t>
            </w:r>
            <w:proofErr w:type="gramStart"/>
            <w:r w:rsidRPr="00F371DF">
              <w:rPr>
                <w:rFonts w:ascii="Book Antiqua" w:hAnsi="Book Antiqua"/>
                <w:sz w:val="20"/>
                <w:szCs w:val="20"/>
              </w:rPr>
              <w:t>de</w:t>
            </w:r>
            <w:proofErr w:type="gramEnd"/>
            <w:r w:rsidRPr="00F371DF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O</w:t>
            </w:r>
            <w:r w:rsidRPr="00F371DF">
              <w:rPr>
                <w:rFonts w:ascii="Book Antiqua" w:hAnsi="Book Antiqua"/>
                <w:sz w:val="20"/>
                <w:szCs w:val="20"/>
              </w:rPr>
              <w:t>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; LEITE, F</w:t>
            </w:r>
            <w:r w:rsidRPr="00F371DF">
              <w:rPr>
                <w:rFonts w:ascii="Book Antiqua" w:hAnsi="Book Antiqua"/>
                <w:sz w:val="20"/>
                <w:szCs w:val="20"/>
              </w:rPr>
              <w:t>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 xml:space="preserve"> P</w:t>
            </w:r>
            <w:r w:rsidRPr="00F371DF">
              <w:rPr>
                <w:rFonts w:ascii="Book Antiqua" w:hAnsi="Book Antiqua"/>
                <w:sz w:val="20"/>
                <w:szCs w:val="20"/>
              </w:rPr>
              <w:t>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 xml:space="preserve"> A</w:t>
            </w:r>
            <w:r w:rsidRPr="00F371DF">
              <w:rPr>
                <w:rFonts w:ascii="Book Antiqua" w:hAnsi="Book Antiqua"/>
                <w:sz w:val="20"/>
                <w:szCs w:val="20"/>
              </w:rPr>
              <w:t xml:space="preserve">. 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Pessoa com deficiência na ordem constitucional brasileira: uma abordagem sistêmico-</w:t>
            </w:r>
            <w:proofErr w:type="spellStart"/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autopoiética</w:t>
            </w:r>
            <w:proofErr w:type="spellEnd"/>
            <w:r w:rsidRPr="00F371DF">
              <w:rPr>
                <w:rFonts w:ascii="Book Antiqua" w:hAnsi="Book Antiqua"/>
                <w:sz w:val="20"/>
                <w:szCs w:val="20"/>
              </w:rPr>
              <w:t xml:space="preserve">. </w:t>
            </w:r>
            <w:r w:rsidRPr="00F371DF">
              <w:rPr>
                <w:rFonts w:ascii="Book Antiqua" w:hAnsi="Book Antiqua"/>
                <w:b/>
                <w:sz w:val="20"/>
                <w:szCs w:val="20"/>
                <w:lang w:val="x-none"/>
              </w:rPr>
              <w:t>Revista de Direito da Cidade</w:t>
            </w:r>
            <w:r w:rsidRPr="00F371DF">
              <w:rPr>
                <w:rFonts w:ascii="Book Antiqua" w:hAnsi="Book Antiqua"/>
                <w:sz w:val="20"/>
                <w:szCs w:val="20"/>
              </w:rPr>
              <w:t>, v.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8</w:t>
            </w:r>
            <w:r w:rsidRPr="00F371DF">
              <w:rPr>
                <w:rFonts w:ascii="Book Antiqua" w:hAnsi="Book Antiqua"/>
                <w:sz w:val="20"/>
                <w:szCs w:val="20"/>
              </w:rPr>
              <w:t>, p.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908</w:t>
            </w:r>
            <w:r w:rsidRPr="00F371DF">
              <w:rPr>
                <w:rFonts w:ascii="Book Antiqua" w:hAnsi="Book Antiqua"/>
                <w:sz w:val="20"/>
                <w:szCs w:val="20"/>
              </w:rPr>
              <w:t>-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933</w:t>
            </w:r>
            <w:r w:rsidRPr="00F371DF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2016</w:t>
            </w:r>
            <w:r w:rsidRPr="00F371DF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1016" w:type="dxa"/>
          </w:tcPr>
          <w:p w:rsidR="00F371DF" w:rsidRPr="00F371DF" w:rsidRDefault="00F371DF" w:rsidP="00F371DF">
            <w:pPr>
              <w:spacing w:before="120" w:after="12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F371DF">
              <w:rPr>
                <w:rFonts w:ascii="Book Antiqua" w:hAnsi="Book Antiqua"/>
                <w:b/>
                <w:sz w:val="20"/>
                <w:szCs w:val="20"/>
              </w:rPr>
              <w:t>A1</w:t>
            </w:r>
          </w:p>
        </w:tc>
      </w:tr>
      <w:tr w:rsidR="00F371DF" w:rsidRPr="00F371DF" w:rsidTr="00F371DF">
        <w:tc>
          <w:tcPr>
            <w:tcW w:w="8838" w:type="dxa"/>
          </w:tcPr>
          <w:p w:rsidR="00F371DF" w:rsidRPr="00F371DF" w:rsidRDefault="00F371DF" w:rsidP="00F371DF">
            <w:pPr>
              <w:spacing w:before="120" w:after="12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SPENGLER, F</w:t>
            </w:r>
            <w:r w:rsidRPr="00F371DF">
              <w:rPr>
                <w:rFonts w:ascii="Book Antiqua" w:hAnsi="Book Antiqua"/>
                <w:sz w:val="20"/>
                <w:szCs w:val="20"/>
              </w:rPr>
              <w:t xml:space="preserve">. 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M</w:t>
            </w:r>
            <w:r w:rsidRPr="00F371DF">
              <w:rPr>
                <w:rFonts w:ascii="Book Antiqua" w:hAnsi="Book Antiqua"/>
                <w:sz w:val="20"/>
                <w:szCs w:val="20"/>
              </w:rPr>
              <w:t xml:space="preserve">. 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Uma Relação a Três: O Papel Político e Sociológico do Terceiro no Tratamento dos Conflitos</w:t>
            </w:r>
            <w:r w:rsidRPr="00F371DF">
              <w:rPr>
                <w:rFonts w:ascii="Book Antiqua" w:hAnsi="Book Antiqua"/>
                <w:sz w:val="20"/>
                <w:szCs w:val="20"/>
              </w:rPr>
              <w:t xml:space="preserve">. </w:t>
            </w:r>
            <w:r w:rsidRPr="00F371DF">
              <w:rPr>
                <w:rFonts w:ascii="Book Antiqua" w:hAnsi="Book Antiqua"/>
                <w:b/>
                <w:sz w:val="20"/>
                <w:szCs w:val="20"/>
                <w:lang w:val="x-none"/>
              </w:rPr>
              <w:t>Dados (Rio de Janeiro)</w:t>
            </w:r>
            <w:r w:rsidRPr="00F371DF">
              <w:rPr>
                <w:rFonts w:ascii="Book Antiqua" w:hAnsi="Book Antiqua"/>
                <w:sz w:val="20"/>
                <w:szCs w:val="20"/>
              </w:rPr>
              <w:t>, v.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59</w:t>
            </w:r>
            <w:r w:rsidRPr="00F371DF">
              <w:rPr>
                <w:rFonts w:ascii="Book Antiqua" w:hAnsi="Book Antiqua"/>
                <w:sz w:val="20"/>
                <w:szCs w:val="20"/>
              </w:rPr>
              <w:t>, p.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553</w:t>
            </w:r>
            <w:r w:rsidRPr="00F371DF">
              <w:rPr>
                <w:rFonts w:ascii="Book Antiqua" w:hAnsi="Book Antiqua"/>
                <w:sz w:val="20"/>
                <w:szCs w:val="20"/>
              </w:rPr>
              <w:t>-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583</w:t>
            </w:r>
            <w:r w:rsidRPr="00F371DF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2016</w:t>
            </w:r>
            <w:r w:rsidRPr="00F371DF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1016" w:type="dxa"/>
          </w:tcPr>
          <w:p w:rsidR="00F371DF" w:rsidRPr="00F371DF" w:rsidRDefault="00F371DF" w:rsidP="00F371DF">
            <w:pPr>
              <w:spacing w:before="120" w:after="12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F371DF">
              <w:rPr>
                <w:rFonts w:ascii="Book Antiqua" w:hAnsi="Book Antiqua"/>
                <w:b/>
                <w:sz w:val="20"/>
                <w:szCs w:val="20"/>
              </w:rPr>
              <w:t>A1</w:t>
            </w:r>
          </w:p>
        </w:tc>
      </w:tr>
      <w:tr w:rsidR="00F371DF" w:rsidRPr="00F371DF" w:rsidTr="00F371DF">
        <w:tc>
          <w:tcPr>
            <w:tcW w:w="8838" w:type="dxa"/>
          </w:tcPr>
          <w:p w:rsidR="00F371DF" w:rsidRPr="00F371DF" w:rsidRDefault="00F371DF" w:rsidP="00F371DF">
            <w:pPr>
              <w:spacing w:before="120" w:after="12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BEDIN, G</w:t>
            </w:r>
            <w:r w:rsidRPr="00F371DF">
              <w:rPr>
                <w:rFonts w:ascii="Book Antiqua" w:hAnsi="Book Antiqua"/>
                <w:sz w:val="20"/>
                <w:szCs w:val="20"/>
              </w:rPr>
              <w:t>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 xml:space="preserve"> A</w:t>
            </w:r>
            <w:r w:rsidRPr="00F371DF">
              <w:rPr>
                <w:rFonts w:ascii="Book Antiqua" w:hAnsi="Book Antiqua"/>
                <w:sz w:val="20"/>
                <w:szCs w:val="20"/>
              </w:rPr>
              <w:t>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; GHISLENI, P</w:t>
            </w:r>
            <w:r w:rsidRPr="00F371DF">
              <w:rPr>
                <w:rFonts w:ascii="Book Antiqua" w:hAnsi="Book Antiqua"/>
                <w:sz w:val="20"/>
                <w:szCs w:val="20"/>
              </w:rPr>
              <w:t xml:space="preserve">. 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C</w:t>
            </w:r>
            <w:r w:rsidRPr="00F371DF">
              <w:rPr>
                <w:rFonts w:ascii="Book Antiqua" w:hAnsi="Book Antiqua"/>
                <w:sz w:val="20"/>
                <w:szCs w:val="20"/>
              </w:rPr>
              <w:t xml:space="preserve">. 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Direito e Democracia: Uma Leitura do Pensamento Político de Norberto Bobbio</w:t>
            </w:r>
            <w:r w:rsidRPr="00F371DF">
              <w:rPr>
                <w:rFonts w:ascii="Book Antiqua" w:hAnsi="Book Antiqua"/>
                <w:sz w:val="20"/>
                <w:szCs w:val="20"/>
              </w:rPr>
              <w:t xml:space="preserve">. </w:t>
            </w:r>
            <w:r w:rsidRPr="00F371DF">
              <w:rPr>
                <w:rFonts w:ascii="Book Antiqua" w:hAnsi="Book Antiqua"/>
                <w:b/>
                <w:sz w:val="20"/>
                <w:szCs w:val="20"/>
                <w:lang w:val="x-none"/>
              </w:rPr>
              <w:t>Direitos Fundamentais e Democracia</w:t>
            </w:r>
            <w:r w:rsidRPr="00F371DF">
              <w:rPr>
                <w:rFonts w:ascii="Book Antiqua" w:hAnsi="Book Antiqua"/>
                <w:sz w:val="20"/>
                <w:szCs w:val="20"/>
              </w:rPr>
              <w:t>, v.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20</w:t>
            </w:r>
            <w:r w:rsidRPr="00F371DF">
              <w:rPr>
                <w:rFonts w:ascii="Book Antiqua" w:hAnsi="Book Antiqua"/>
                <w:sz w:val="20"/>
                <w:szCs w:val="20"/>
              </w:rPr>
              <w:t>, p.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74</w:t>
            </w:r>
            <w:r w:rsidRPr="00F371DF">
              <w:rPr>
                <w:rFonts w:ascii="Book Antiqua" w:hAnsi="Book Antiqua"/>
                <w:sz w:val="20"/>
                <w:szCs w:val="20"/>
              </w:rPr>
              <w:t>-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91</w:t>
            </w:r>
            <w:r w:rsidRPr="00F371DF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2016</w:t>
            </w:r>
            <w:r w:rsidRPr="00F371DF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1016" w:type="dxa"/>
          </w:tcPr>
          <w:p w:rsidR="00F371DF" w:rsidRPr="00F371DF" w:rsidRDefault="00F371DF" w:rsidP="00F371DF">
            <w:pPr>
              <w:spacing w:before="120" w:after="12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F371DF">
              <w:rPr>
                <w:rFonts w:ascii="Book Antiqua" w:hAnsi="Book Antiqua"/>
                <w:b/>
                <w:sz w:val="20"/>
                <w:szCs w:val="20"/>
              </w:rPr>
              <w:t>A2</w:t>
            </w:r>
          </w:p>
        </w:tc>
      </w:tr>
      <w:tr w:rsidR="00F371DF" w:rsidRPr="00F371DF" w:rsidTr="00F371DF">
        <w:tc>
          <w:tcPr>
            <w:tcW w:w="8838" w:type="dxa"/>
          </w:tcPr>
          <w:p w:rsidR="00F371DF" w:rsidRPr="00F371DF" w:rsidRDefault="00F371DF" w:rsidP="00F371DF">
            <w:pPr>
              <w:spacing w:before="120" w:after="12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FORNASIER, M</w:t>
            </w:r>
            <w:r w:rsidRPr="00F371DF">
              <w:rPr>
                <w:rFonts w:ascii="Book Antiqua" w:hAnsi="Book Antiqua"/>
                <w:sz w:val="20"/>
                <w:szCs w:val="20"/>
              </w:rPr>
              <w:t>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 xml:space="preserve"> de O</w:t>
            </w:r>
            <w:r w:rsidRPr="00F371DF">
              <w:rPr>
                <w:rFonts w:ascii="Book Antiqua" w:hAnsi="Book Antiqua"/>
                <w:sz w:val="20"/>
                <w:szCs w:val="20"/>
              </w:rPr>
              <w:t xml:space="preserve">. 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 xml:space="preserve">Regulação do risco ambiental </w:t>
            </w:r>
            <w:proofErr w:type="spellStart"/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nanotecnológico</w:t>
            </w:r>
            <w:proofErr w:type="spellEnd"/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 xml:space="preserve"> e participação democrática: possibilidades e óbices</w:t>
            </w:r>
            <w:r w:rsidRPr="00F371DF">
              <w:rPr>
                <w:rFonts w:ascii="Book Antiqua" w:hAnsi="Book Antiqua"/>
                <w:sz w:val="20"/>
                <w:szCs w:val="20"/>
              </w:rPr>
              <w:t xml:space="preserve">. </w:t>
            </w:r>
            <w:r w:rsidRPr="00F371DF">
              <w:rPr>
                <w:rFonts w:ascii="Book Antiqua" w:hAnsi="Book Antiqua"/>
                <w:b/>
                <w:sz w:val="20"/>
                <w:szCs w:val="20"/>
                <w:lang w:val="x-none"/>
              </w:rPr>
              <w:t>Veredas do Direito</w:t>
            </w:r>
            <w:r w:rsidRPr="00F371DF">
              <w:rPr>
                <w:rFonts w:ascii="Book Antiqua" w:hAnsi="Book Antiqua"/>
                <w:sz w:val="20"/>
                <w:szCs w:val="20"/>
              </w:rPr>
              <w:t>, v.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12</w:t>
            </w:r>
            <w:r w:rsidRPr="00F371DF">
              <w:rPr>
                <w:rFonts w:ascii="Book Antiqua" w:hAnsi="Book Antiqua"/>
                <w:sz w:val="20"/>
                <w:szCs w:val="20"/>
              </w:rPr>
              <w:t>, p.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63</w:t>
            </w:r>
            <w:r w:rsidRPr="00F371DF">
              <w:rPr>
                <w:rFonts w:ascii="Book Antiqua" w:hAnsi="Book Antiqua"/>
                <w:sz w:val="20"/>
                <w:szCs w:val="20"/>
              </w:rPr>
              <w:t>-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95</w:t>
            </w:r>
            <w:r w:rsidRPr="00F371DF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2016</w:t>
            </w:r>
            <w:r w:rsidRPr="00F371DF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1016" w:type="dxa"/>
          </w:tcPr>
          <w:p w:rsidR="00F371DF" w:rsidRPr="00F371DF" w:rsidRDefault="00F371DF" w:rsidP="00F371DF">
            <w:pPr>
              <w:spacing w:before="120" w:after="12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F371DF">
              <w:rPr>
                <w:rFonts w:ascii="Book Antiqua" w:hAnsi="Book Antiqua"/>
                <w:b/>
                <w:sz w:val="20"/>
                <w:szCs w:val="20"/>
              </w:rPr>
              <w:t>A2</w:t>
            </w:r>
          </w:p>
        </w:tc>
      </w:tr>
      <w:tr w:rsidR="00F371DF" w:rsidRPr="00F371DF" w:rsidTr="00F371DF">
        <w:tc>
          <w:tcPr>
            <w:tcW w:w="8838" w:type="dxa"/>
          </w:tcPr>
          <w:p w:rsidR="00F371DF" w:rsidRPr="00F371DF" w:rsidRDefault="00F371DF" w:rsidP="00F371DF">
            <w:pPr>
              <w:spacing w:before="120" w:after="12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GIMENEZ, C</w:t>
            </w:r>
            <w:r w:rsidRPr="00F371DF">
              <w:rPr>
                <w:rFonts w:ascii="Book Antiqua" w:hAnsi="Book Antiqua"/>
                <w:sz w:val="20"/>
                <w:szCs w:val="20"/>
              </w:rPr>
              <w:t>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 xml:space="preserve"> P</w:t>
            </w:r>
            <w:r w:rsidRPr="00F371DF">
              <w:rPr>
                <w:rFonts w:ascii="Book Antiqua" w:hAnsi="Book Antiqua"/>
                <w:sz w:val="20"/>
                <w:szCs w:val="20"/>
              </w:rPr>
              <w:t>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 xml:space="preserve"> C</w:t>
            </w:r>
            <w:r w:rsidRPr="00F371DF">
              <w:rPr>
                <w:rFonts w:ascii="Book Antiqua" w:hAnsi="Book Antiqua"/>
                <w:sz w:val="20"/>
                <w:szCs w:val="20"/>
              </w:rPr>
              <w:t>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; SPENGLER, F</w:t>
            </w:r>
            <w:r w:rsidRPr="00F371DF">
              <w:rPr>
                <w:rFonts w:ascii="Book Antiqua" w:hAnsi="Book Antiqua"/>
                <w:sz w:val="20"/>
                <w:szCs w:val="20"/>
              </w:rPr>
              <w:t>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 xml:space="preserve"> M</w:t>
            </w:r>
            <w:r w:rsidRPr="00F371DF">
              <w:rPr>
                <w:rFonts w:ascii="Book Antiqua" w:hAnsi="Book Antiqua"/>
                <w:sz w:val="20"/>
                <w:szCs w:val="20"/>
              </w:rPr>
              <w:t xml:space="preserve">. 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 xml:space="preserve">Contribuições da teoria da ação comunicativa de </w:t>
            </w:r>
            <w:r w:rsidRPr="00F371DF">
              <w:rPr>
                <w:rFonts w:ascii="Book Antiqua" w:hAnsi="Book Antiqua"/>
                <w:sz w:val="20"/>
                <w:szCs w:val="20"/>
              </w:rPr>
              <w:t>J</w:t>
            </w:r>
            <w:proofErr w:type="spellStart"/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ürgen</w:t>
            </w:r>
            <w:proofErr w:type="spellEnd"/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 xml:space="preserve"> Habermas nos meios complementares de tratamento de conflito: o estudo do </w:t>
            </w:r>
            <w:proofErr w:type="spellStart"/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Multidoor</w:t>
            </w:r>
            <w:proofErr w:type="spellEnd"/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Courthouse</w:t>
            </w:r>
            <w:proofErr w:type="spellEnd"/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 xml:space="preserve"> System</w:t>
            </w:r>
            <w:r w:rsidRPr="00F371DF">
              <w:rPr>
                <w:rFonts w:ascii="Book Antiqua" w:hAnsi="Book Antiqua"/>
                <w:sz w:val="20"/>
                <w:szCs w:val="20"/>
              </w:rPr>
              <w:t xml:space="preserve">. </w:t>
            </w:r>
            <w:r w:rsidRPr="00F371DF">
              <w:rPr>
                <w:rFonts w:ascii="Book Antiqua" w:hAnsi="Book Antiqua"/>
                <w:b/>
                <w:sz w:val="20"/>
                <w:szCs w:val="20"/>
                <w:lang w:val="x-none"/>
              </w:rPr>
              <w:t>Quaestio Iuris (Impresso)</w:t>
            </w:r>
            <w:r w:rsidRPr="00F371DF">
              <w:rPr>
                <w:rFonts w:ascii="Book Antiqua" w:hAnsi="Book Antiqua"/>
                <w:sz w:val="20"/>
                <w:szCs w:val="20"/>
              </w:rPr>
              <w:t>, v.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9</w:t>
            </w:r>
            <w:r w:rsidRPr="00F371DF">
              <w:rPr>
                <w:rFonts w:ascii="Book Antiqua" w:hAnsi="Book Antiqua"/>
                <w:sz w:val="20"/>
                <w:szCs w:val="20"/>
              </w:rPr>
              <w:t>, p.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164</w:t>
            </w:r>
            <w:r w:rsidRPr="00F371DF">
              <w:rPr>
                <w:rFonts w:ascii="Book Antiqua" w:hAnsi="Book Antiqua"/>
                <w:sz w:val="20"/>
                <w:szCs w:val="20"/>
              </w:rPr>
              <w:t>-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180</w:t>
            </w:r>
            <w:r w:rsidRPr="00F371DF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2016</w:t>
            </w:r>
            <w:r w:rsidRPr="00F371DF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1016" w:type="dxa"/>
          </w:tcPr>
          <w:p w:rsidR="00F371DF" w:rsidRPr="00F371DF" w:rsidRDefault="00F371DF" w:rsidP="00F371DF">
            <w:pPr>
              <w:spacing w:before="120" w:after="12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F371DF">
              <w:rPr>
                <w:rFonts w:ascii="Book Antiqua" w:hAnsi="Book Antiqua"/>
                <w:b/>
                <w:sz w:val="20"/>
                <w:szCs w:val="20"/>
              </w:rPr>
              <w:t>A2</w:t>
            </w:r>
          </w:p>
        </w:tc>
      </w:tr>
      <w:tr w:rsidR="00F371DF" w:rsidRPr="00F371DF" w:rsidTr="00F371DF">
        <w:tc>
          <w:tcPr>
            <w:tcW w:w="8838" w:type="dxa"/>
          </w:tcPr>
          <w:p w:rsidR="00F371DF" w:rsidRPr="00F371DF" w:rsidRDefault="00F371DF" w:rsidP="00F371DF">
            <w:pPr>
              <w:spacing w:before="120" w:after="12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SANTOS, A L</w:t>
            </w:r>
            <w:r w:rsidRPr="00F371DF">
              <w:rPr>
                <w:rFonts w:ascii="Book Antiqua" w:hAnsi="Book Antiqua"/>
                <w:sz w:val="20"/>
                <w:szCs w:val="20"/>
              </w:rPr>
              <w:t>. C.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; SANTOS, E. F. C.; EDLER, G. O. B.</w:t>
            </w:r>
            <w:r w:rsidRPr="00F371DF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 xml:space="preserve">Democracia em Cidades Multiculturais. </w:t>
            </w:r>
            <w:proofErr w:type="spellStart"/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Ressignificando</w:t>
            </w:r>
            <w:proofErr w:type="spellEnd"/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 xml:space="preserve"> os Sistemas de Tomadas de Decisão Públicas à Luz dos Direitos Humanos as Minorias</w:t>
            </w:r>
            <w:r w:rsidRPr="00F371DF">
              <w:rPr>
                <w:rFonts w:ascii="Book Antiqua" w:hAnsi="Book Antiqua"/>
                <w:sz w:val="20"/>
                <w:szCs w:val="20"/>
              </w:rPr>
              <w:t xml:space="preserve">. </w:t>
            </w:r>
            <w:r w:rsidRPr="00F371DF">
              <w:rPr>
                <w:rFonts w:ascii="Book Antiqua" w:hAnsi="Book Antiqua"/>
                <w:b/>
                <w:sz w:val="20"/>
                <w:szCs w:val="20"/>
                <w:lang w:val="x-none"/>
              </w:rPr>
              <w:t>Revista Direitos Fundamentais &amp; Democracia (</w:t>
            </w:r>
            <w:proofErr w:type="spellStart"/>
            <w:r w:rsidRPr="00F371DF">
              <w:rPr>
                <w:rFonts w:ascii="Book Antiqua" w:hAnsi="Book Antiqua"/>
                <w:b/>
                <w:sz w:val="20"/>
                <w:szCs w:val="20"/>
                <w:lang w:val="x-none"/>
              </w:rPr>
              <w:t>UniBrasil</w:t>
            </w:r>
            <w:proofErr w:type="spellEnd"/>
            <w:r w:rsidRPr="00F371DF">
              <w:rPr>
                <w:rFonts w:ascii="Book Antiqua" w:hAnsi="Book Antiqua"/>
                <w:b/>
                <w:sz w:val="20"/>
                <w:szCs w:val="20"/>
                <w:lang w:val="x-none"/>
              </w:rPr>
              <w:t>)</w:t>
            </w:r>
            <w:r w:rsidRPr="00F371DF">
              <w:rPr>
                <w:rFonts w:ascii="Book Antiqua" w:hAnsi="Book Antiqua"/>
                <w:sz w:val="20"/>
                <w:szCs w:val="20"/>
              </w:rPr>
              <w:t>, v.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19</w:t>
            </w:r>
            <w:r w:rsidRPr="00F371DF">
              <w:rPr>
                <w:rFonts w:ascii="Book Antiqua" w:hAnsi="Book Antiqua"/>
                <w:sz w:val="20"/>
                <w:szCs w:val="20"/>
              </w:rPr>
              <w:t>, p.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169</w:t>
            </w:r>
            <w:r w:rsidRPr="00F371DF">
              <w:rPr>
                <w:rFonts w:ascii="Book Antiqua" w:hAnsi="Book Antiqua"/>
                <w:sz w:val="20"/>
                <w:szCs w:val="20"/>
              </w:rPr>
              <w:t>-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209</w:t>
            </w:r>
            <w:r w:rsidRPr="00F371DF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2016</w:t>
            </w:r>
            <w:r w:rsidRPr="00F371DF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1016" w:type="dxa"/>
          </w:tcPr>
          <w:p w:rsidR="00F371DF" w:rsidRPr="00F371DF" w:rsidRDefault="00F371DF" w:rsidP="00F371DF">
            <w:pPr>
              <w:spacing w:before="120" w:after="12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F371DF">
              <w:rPr>
                <w:rFonts w:ascii="Book Antiqua" w:hAnsi="Book Antiqua"/>
                <w:b/>
                <w:sz w:val="20"/>
                <w:szCs w:val="20"/>
              </w:rPr>
              <w:t>A2</w:t>
            </w:r>
          </w:p>
        </w:tc>
      </w:tr>
      <w:tr w:rsidR="00F371DF" w:rsidRPr="00F371DF" w:rsidTr="00F371DF">
        <w:tc>
          <w:tcPr>
            <w:tcW w:w="8838" w:type="dxa"/>
          </w:tcPr>
          <w:p w:rsidR="00F371DF" w:rsidRPr="00F371DF" w:rsidRDefault="00F371DF" w:rsidP="00F371DF">
            <w:pPr>
              <w:spacing w:before="120" w:after="12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WERMUTH, M</w:t>
            </w:r>
            <w:r w:rsidRPr="00F371DF">
              <w:rPr>
                <w:rFonts w:ascii="Book Antiqua" w:hAnsi="Book Antiqua"/>
                <w:sz w:val="20"/>
                <w:szCs w:val="20"/>
              </w:rPr>
              <w:t>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 xml:space="preserve"> A</w:t>
            </w:r>
            <w:r w:rsidRPr="00F371DF">
              <w:rPr>
                <w:rFonts w:ascii="Book Antiqua" w:hAnsi="Book Antiqua"/>
                <w:sz w:val="20"/>
                <w:szCs w:val="20"/>
              </w:rPr>
              <w:t>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 xml:space="preserve"> D</w:t>
            </w:r>
            <w:r w:rsidRPr="00F371DF">
              <w:rPr>
                <w:rFonts w:ascii="Book Antiqua" w:hAnsi="Book Antiqua"/>
                <w:sz w:val="20"/>
                <w:szCs w:val="20"/>
              </w:rPr>
              <w:t>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; ENGELMANN, W</w:t>
            </w:r>
            <w:r w:rsidRPr="00F371DF">
              <w:rPr>
                <w:rFonts w:ascii="Book Antiqua" w:hAnsi="Book Antiqua"/>
                <w:sz w:val="20"/>
                <w:szCs w:val="20"/>
              </w:rPr>
              <w:t>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; CALLEGARI, A</w:t>
            </w:r>
            <w:r w:rsidRPr="00F371DF">
              <w:rPr>
                <w:rFonts w:ascii="Book Antiqua" w:hAnsi="Book Antiqua"/>
                <w:sz w:val="20"/>
                <w:szCs w:val="20"/>
              </w:rPr>
              <w:t xml:space="preserve">. 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L</w:t>
            </w:r>
            <w:r w:rsidRPr="00F371DF">
              <w:rPr>
                <w:rFonts w:ascii="Book Antiqua" w:hAnsi="Book Antiqua"/>
                <w:sz w:val="20"/>
                <w:szCs w:val="20"/>
              </w:rPr>
              <w:t xml:space="preserve">. 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A banalidade do mal: compromissos (escusos) entre mídia e sistema penal no brasil e reflexos no poder judiciário</w:t>
            </w:r>
            <w:r w:rsidRPr="00F371DF">
              <w:rPr>
                <w:rFonts w:ascii="Book Antiqua" w:hAnsi="Book Antiqua"/>
                <w:sz w:val="20"/>
                <w:szCs w:val="20"/>
              </w:rPr>
              <w:t xml:space="preserve">. </w:t>
            </w:r>
            <w:r w:rsidRPr="00F371DF">
              <w:rPr>
                <w:rFonts w:ascii="Book Antiqua" w:hAnsi="Book Antiqua"/>
                <w:b/>
                <w:sz w:val="20"/>
                <w:szCs w:val="20"/>
                <w:lang w:val="x-none"/>
              </w:rPr>
              <w:t>Revista Direitos Fundamentais &amp; Democracia (</w:t>
            </w:r>
            <w:proofErr w:type="spellStart"/>
            <w:r w:rsidRPr="00F371DF">
              <w:rPr>
                <w:rFonts w:ascii="Book Antiqua" w:hAnsi="Book Antiqua"/>
                <w:b/>
                <w:sz w:val="20"/>
                <w:szCs w:val="20"/>
                <w:lang w:val="x-none"/>
              </w:rPr>
              <w:t>UniBrasil</w:t>
            </w:r>
            <w:proofErr w:type="spellEnd"/>
            <w:r w:rsidRPr="00F371DF">
              <w:rPr>
                <w:rFonts w:ascii="Book Antiqua" w:hAnsi="Book Antiqua"/>
                <w:b/>
                <w:sz w:val="20"/>
                <w:szCs w:val="20"/>
                <w:lang w:val="x-none"/>
              </w:rPr>
              <w:t>)</w:t>
            </w:r>
            <w:r w:rsidRPr="00F371DF">
              <w:rPr>
                <w:rFonts w:ascii="Book Antiqua" w:hAnsi="Book Antiqua"/>
                <w:sz w:val="20"/>
                <w:szCs w:val="20"/>
              </w:rPr>
              <w:t>, v.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19</w:t>
            </w:r>
            <w:r w:rsidRPr="00F371DF">
              <w:rPr>
                <w:rFonts w:ascii="Book Antiqua" w:hAnsi="Book Antiqua"/>
                <w:sz w:val="20"/>
                <w:szCs w:val="20"/>
              </w:rPr>
              <w:t>, p.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210</w:t>
            </w:r>
            <w:r w:rsidRPr="00F371DF">
              <w:rPr>
                <w:rFonts w:ascii="Book Antiqua" w:hAnsi="Book Antiqua"/>
                <w:sz w:val="20"/>
                <w:szCs w:val="20"/>
              </w:rPr>
              <w:t>-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235</w:t>
            </w:r>
            <w:r w:rsidRPr="00F371DF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2016</w:t>
            </w:r>
            <w:r w:rsidRPr="00F371DF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1016" w:type="dxa"/>
          </w:tcPr>
          <w:p w:rsidR="00F371DF" w:rsidRPr="00F371DF" w:rsidRDefault="00F371DF" w:rsidP="00F371DF">
            <w:pPr>
              <w:spacing w:before="120" w:after="12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F371DF">
              <w:rPr>
                <w:rFonts w:ascii="Book Antiqua" w:hAnsi="Book Antiqua"/>
                <w:b/>
                <w:sz w:val="20"/>
                <w:szCs w:val="20"/>
              </w:rPr>
              <w:t>A2</w:t>
            </w:r>
          </w:p>
        </w:tc>
      </w:tr>
      <w:tr w:rsidR="00F371DF" w:rsidRPr="00F371DF" w:rsidTr="00F371DF">
        <w:tc>
          <w:tcPr>
            <w:tcW w:w="8838" w:type="dxa"/>
          </w:tcPr>
          <w:p w:rsidR="00F371DF" w:rsidRPr="00F371DF" w:rsidRDefault="00F371DF" w:rsidP="00F371DF">
            <w:pPr>
              <w:spacing w:before="120" w:after="12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WERMUTH, M</w:t>
            </w:r>
            <w:r w:rsidRPr="00F371DF">
              <w:rPr>
                <w:rFonts w:ascii="Book Antiqua" w:hAnsi="Book Antiqua"/>
                <w:sz w:val="20"/>
                <w:szCs w:val="20"/>
              </w:rPr>
              <w:t>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 xml:space="preserve"> A</w:t>
            </w:r>
            <w:r w:rsidRPr="00F371DF">
              <w:rPr>
                <w:rFonts w:ascii="Book Antiqua" w:hAnsi="Book Antiqua"/>
                <w:sz w:val="20"/>
                <w:szCs w:val="20"/>
              </w:rPr>
              <w:t>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 xml:space="preserve"> D</w:t>
            </w:r>
            <w:r w:rsidRPr="00F371DF">
              <w:rPr>
                <w:rFonts w:ascii="Book Antiqua" w:hAnsi="Book Antiqua"/>
                <w:sz w:val="20"/>
                <w:szCs w:val="20"/>
              </w:rPr>
              <w:t>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; SANTOS, A</w:t>
            </w:r>
            <w:r w:rsidRPr="00F371DF">
              <w:rPr>
                <w:rFonts w:ascii="Book Antiqua" w:hAnsi="Book Antiqua"/>
                <w:sz w:val="20"/>
                <w:szCs w:val="20"/>
              </w:rPr>
              <w:t>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 xml:space="preserve"> L</w:t>
            </w:r>
            <w:r w:rsidRPr="00F371DF">
              <w:rPr>
                <w:rFonts w:ascii="Book Antiqua" w:hAnsi="Book Antiqua"/>
                <w:sz w:val="20"/>
                <w:szCs w:val="20"/>
              </w:rPr>
              <w:t>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 xml:space="preserve"> C</w:t>
            </w:r>
            <w:r w:rsidRPr="00F371DF">
              <w:rPr>
                <w:rFonts w:ascii="Book Antiqua" w:hAnsi="Book Antiqua"/>
                <w:sz w:val="20"/>
                <w:szCs w:val="20"/>
              </w:rPr>
              <w:t xml:space="preserve">. 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 xml:space="preserve">Michel </w:t>
            </w:r>
            <w:r w:rsidRPr="00F371DF">
              <w:rPr>
                <w:rFonts w:ascii="Book Antiqua" w:hAnsi="Book Antiqua"/>
                <w:sz w:val="20"/>
                <w:szCs w:val="20"/>
              </w:rPr>
              <w:t>F</w:t>
            </w:r>
            <w:proofErr w:type="spellStart"/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oucault</w:t>
            </w:r>
            <w:proofErr w:type="spellEnd"/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 xml:space="preserve"> e a </w:t>
            </w:r>
            <w:proofErr w:type="spellStart"/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arquealogia</w:t>
            </w:r>
            <w:proofErr w:type="spellEnd"/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 xml:space="preserve">/genealogia do poder: da sociedade disciplinar à </w:t>
            </w:r>
            <w:proofErr w:type="spellStart"/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biopolítica</w:t>
            </w:r>
            <w:proofErr w:type="spellEnd"/>
            <w:r w:rsidRPr="00F371DF">
              <w:rPr>
                <w:rFonts w:ascii="Book Antiqua" w:hAnsi="Book Antiqua"/>
                <w:sz w:val="20"/>
                <w:szCs w:val="20"/>
              </w:rPr>
              <w:t xml:space="preserve">. </w:t>
            </w:r>
            <w:r w:rsidRPr="00F371DF">
              <w:rPr>
                <w:rFonts w:ascii="Book Antiqua" w:hAnsi="Book Antiqua"/>
                <w:b/>
                <w:sz w:val="20"/>
                <w:szCs w:val="20"/>
                <w:lang w:val="x-none"/>
              </w:rPr>
              <w:t>Quaestio Iuris (Impresso)</w:t>
            </w:r>
            <w:r w:rsidRPr="00F371DF">
              <w:rPr>
                <w:rFonts w:ascii="Book Antiqua" w:hAnsi="Book Antiqua"/>
                <w:sz w:val="20"/>
                <w:szCs w:val="20"/>
              </w:rPr>
              <w:t>, v.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9</w:t>
            </w:r>
            <w:r w:rsidRPr="00F371DF">
              <w:rPr>
                <w:rFonts w:ascii="Book Antiqua" w:hAnsi="Book Antiqua"/>
                <w:sz w:val="20"/>
                <w:szCs w:val="20"/>
              </w:rPr>
              <w:t>, p.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376</w:t>
            </w:r>
            <w:r w:rsidRPr="00F371DF">
              <w:rPr>
                <w:rFonts w:ascii="Book Antiqua" w:hAnsi="Book Antiqua"/>
                <w:sz w:val="20"/>
                <w:szCs w:val="20"/>
              </w:rPr>
              <w:t>-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404</w:t>
            </w:r>
            <w:r w:rsidRPr="00F371DF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2016</w:t>
            </w:r>
            <w:r w:rsidRPr="00F371DF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1016" w:type="dxa"/>
          </w:tcPr>
          <w:p w:rsidR="00F371DF" w:rsidRPr="00F371DF" w:rsidRDefault="00F371DF" w:rsidP="00F371DF">
            <w:pPr>
              <w:spacing w:before="120" w:after="12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F371DF">
              <w:rPr>
                <w:rFonts w:ascii="Book Antiqua" w:hAnsi="Book Antiqua"/>
                <w:b/>
                <w:sz w:val="20"/>
                <w:szCs w:val="20"/>
              </w:rPr>
              <w:t>A2</w:t>
            </w:r>
          </w:p>
        </w:tc>
      </w:tr>
      <w:tr w:rsidR="00F371DF" w:rsidRPr="00F371DF" w:rsidTr="00F371DF">
        <w:tc>
          <w:tcPr>
            <w:tcW w:w="8838" w:type="dxa"/>
          </w:tcPr>
          <w:p w:rsidR="00F371DF" w:rsidRPr="00F371DF" w:rsidRDefault="00F371DF" w:rsidP="00F371DF">
            <w:pPr>
              <w:spacing w:before="120" w:after="12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SANTOS, A</w:t>
            </w:r>
            <w:r w:rsidRPr="00F371DF">
              <w:rPr>
                <w:rFonts w:ascii="Book Antiqua" w:hAnsi="Book Antiqua"/>
                <w:sz w:val="20"/>
                <w:szCs w:val="20"/>
              </w:rPr>
              <w:t xml:space="preserve">. 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L</w:t>
            </w:r>
            <w:r w:rsidRPr="00F371DF">
              <w:rPr>
                <w:rFonts w:ascii="Book Antiqua" w:hAnsi="Book Antiqua"/>
                <w:sz w:val="20"/>
                <w:szCs w:val="20"/>
              </w:rPr>
              <w:t>. C.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; LUCAS, D. C.</w:t>
            </w:r>
            <w:r w:rsidRPr="00F371DF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O Direito Fundamental do Menores de Dezoito Anos à não Persecução Penal</w:t>
            </w:r>
            <w:r w:rsidRPr="00F371DF">
              <w:rPr>
                <w:rFonts w:ascii="Book Antiqua" w:hAnsi="Book Antiqua"/>
                <w:sz w:val="20"/>
                <w:szCs w:val="20"/>
              </w:rPr>
              <w:t xml:space="preserve">. </w:t>
            </w:r>
            <w:r w:rsidRPr="00F371DF">
              <w:rPr>
                <w:rFonts w:ascii="Book Antiqua" w:hAnsi="Book Antiqua"/>
                <w:b/>
                <w:sz w:val="20"/>
                <w:szCs w:val="20"/>
                <w:lang w:val="x-none"/>
              </w:rPr>
              <w:t>Revista Eletrônica Direito e Liberdade</w:t>
            </w:r>
            <w:r w:rsidRPr="00F371DF">
              <w:rPr>
                <w:rFonts w:ascii="Book Antiqua" w:hAnsi="Book Antiqua"/>
                <w:sz w:val="20"/>
                <w:szCs w:val="20"/>
              </w:rPr>
              <w:t>, v.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18</w:t>
            </w:r>
            <w:r w:rsidRPr="00F371DF">
              <w:rPr>
                <w:rFonts w:ascii="Book Antiqua" w:hAnsi="Book Antiqua"/>
                <w:sz w:val="20"/>
                <w:szCs w:val="20"/>
              </w:rPr>
              <w:t>, p.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11</w:t>
            </w:r>
            <w:r w:rsidRPr="00F371DF">
              <w:rPr>
                <w:rFonts w:ascii="Book Antiqua" w:hAnsi="Book Antiqua"/>
                <w:sz w:val="20"/>
                <w:szCs w:val="20"/>
              </w:rPr>
              <w:t>-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46</w:t>
            </w:r>
            <w:r w:rsidRPr="00F371DF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2016</w:t>
            </w:r>
            <w:r w:rsidRPr="00F371DF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1016" w:type="dxa"/>
          </w:tcPr>
          <w:p w:rsidR="00F371DF" w:rsidRPr="00F371DF" w:rsidRDefault="00F371DF" w:rsidP="00F371DF">
            <w:pPr>
              <w:spacing w:before="120" w:after="12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F371DF">
              <w:rPr>
                <w:rFonts w:ascii="Book Antiqua" w:hAnsi="Book Antiqua"/>
                <w:b/>
                <w:sz w:val="20"/>
                <w:szCs w:val="20"/>
              </w:rPr>
              <w:t>B1</w:t>
            </w:r>
          </w:p>
        </w:tc>
      </w:tr>
      <w:tr w:rsidR="00F371DF" w:rsidRPr="00F371DF" w:rsidTr="00F371DF">
        <w:tc>
          <w:tcPr>
            <w:tcW w:w="8838" w:type="dxa"/>
          </w:tcPr>
          <w:p w:rsidR="00F371DF" w:rsidRPr="00F371DF" w:rsidRDefault="00F371DF" w:rsidP="00F371DF">
            <w:pPr>
              <w:spacing w:before="120" w:after="12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SANTOS, A</w:t>
            </w:r>
            <w:r w:rsidRPr="00F371DF">
              <w:rPr>
                <w:rFonts w:ascii="Book Antiqua" w:hAnsi="Book Antiqua"/>
                <w:sz w:val="20"/>
                <w:szCs w:val="20"/>
              </w:rPr>
              <w:t xml:space="preserve">. 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L</w:t>
            </w:r>
            <w:r w:rsidRPr="00F371DF">
              <w:rPr>
                <w:rFonts w:ascii="Book Antiqua" w:hAnsi="Book Antiqua"/>
                <w:sz w:val="20"/>
                <w:szCs w:val="20"/>
              </w:rPr>
              <w:t>. C.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; LUCAS, D. C.</w:t>
            </w:r>
            <w:r w:rsidRPr="00F371DF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Sobre a Autonomia da Diferença na Filosofia do Direito e suas Repercussões na Razão Prática Jurídica</w:t>
            </w:r>
            <w:r w:rsidRPr="00F371DF">
              <w:rPr>
                <w:rFonts w:ascii="Book Antiqua" w:hAnsi="Book Antiqua"/>
                <w:sz w:val="20"/>
                <w:szCs w:val="20"/>
              </w:rPr>
              <w:t xml:space="preserve">. </w:t>
            </w:r>
            <w:r w:rsidRPr="00F371DF">
              <w:rPr>
                <w:rFonts w:ascii="Book Antiqua" w:hAnsi="Book Antiqua"/>
                <w:b/>
                <w:sz w:val="20"/>
                <w:szCs w:val="20"/>
                <w:lang w:val="x-none"/>
              </w:rPr>
              <w:t>Novos Estudos Jurídicos (Online)</w:t>
            </w:r>
            <w:r w:rsidRPr="00F371DF">
              <w:rPr>
                <w:rFonts w:ascii="Book Antiqua" w:hAnsi="Book Antiqua"/>
                <w:sz w:val="20"/>
                <w:szCs w:val="20"/>
              </w:rPr>
              <w:t>, v.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21</w:t>
            </w:r>
            <w:r w:rsidRPr="00F371DF">
              <w:rPr>
                <w:rFonts w:ascii="Book Antiqua" w:hAnsi="Book Antiqua"/>
                <w:sz w:val="20"/>
                <w:szCs w:val="20"/>
              </w:rPr>
              <w:t>, p.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846</w:t>
            </w:r>
            <w:r w:rsidRPr="00F371DF">
              <w:rPr>
                <w:rFonts w:ascii="Book Antiqua" w:hAnsi="Book Antiqua"/>
                <w:sz w:val="20"/>
                <w:szCs w:val="20"/>
              </w:rPr>
              <w:t>-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878</w:t>
            </w:r>
            <w:r w:rsidRPr="00F371DF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2016</w:t>
            </w:r>
            <w:r w:rsidRPr="00F371DF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1016" w:type="dxa"/>
          </w:tcPr>
          <w:p w:rsidR="00F371DF" w:rsidRPr="00F371DF" w:rsidRDefault="00F371DF" w:rsidP="00F371DF">
            <w:pPr>
              <w:spacing w:before="120" w:after="12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F371DF">
              <w:rPr>
                <w:rFonts w:ascii="Book Antiqua" w:hAnsi="Book Antiqua"/>
                <w:b/>
                <w:sz w:val="20"/>
                <w:szCs w:val="20"/>
              </w:rPr>
              <w:t>B1</w:t>
            </w:r>
          </w:p>
        </w:tc>
      </w:tr>
      <w:tr w:rsidR="00F371DF" w:rsidRPr="00F371DF" w:rsidTr="00F371DF">
        <w:tc>
          <w:tcPr>
            <w:tcW w:w="8838" w:type="dxa"/>
          </w:tcPr>
          <w:p w:rsidR="00F371DF" w:rsidRPr="00F371DF" w:rsidRDefault="00F371DF" w:rsidP="00F371DF">
            <w:pPr>
              <w:spacing w:before="120" w:after="12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WERMUTH, M</w:t>
            </w:r>
            <w:r w:rsidRPr="00F371DF">
              <w:rPr>
                <w:rFonts w:ascii="Book Antiqua" w:hAnsi="Book Antiqua"/>
                <w:sz w:val="20"/>
                <w:szCs w:val="20"/>
              </w:rPr>
              <w:t>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 xml:space="preserve"> A</w:t>
            </w:r>
            <w:r w:rsidRPr="00F371DF">
              <w:rPr>
                <w:rFonts w:ascii="Book Antiqua" w:hAnsi="Book Antiqua"/>
                <w:sz w:val="20"/>
                <w:szCs w:val="20"/>
              </w:rPr>
              <w:t>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 xml:space="preserve"> D</w:t>
            </w:r>
            <w:r w:rsidRPr="00F371DF">
              <w:rPr>
                <w:rFonts w:ascii="Book Antiqua" w:hAnsi="Book Antiqua"/>
                <w:sz w:val="20"/>
                <w:szCs w:val="20"/>
              </w:rPr>
              <w:t>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; ASSIS, L. R.</w:t>
            </w:r>
            <w:r w:rsidRPr="00F371DF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 xml:space="preserve">O controle social penal e a produção da vida nua no sistema carcerário brasileiro: o viés </w:t>
            </w:r>
            <w:proofErr w:type="spellStart"/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biopolítico</w:t>
            </w:r>
            <w:proofErr w:type="spellEnd"/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 xml:space="preserve"> da seletividade e da imposição do medo do direito penal no </w:t>
            </w:r>
            <w:r w:rsidRPr="00F371DF">
              <w:rPr>
                <w:rFonts w:ascii="Book Antiqua" w:hAnsi="Book Antiqua"/>
                <w:sz w:val="20"/>
                <w:szCs w:val="20"/>
              </w:rPr>
              <w:t>B</w:t>
            </w:r>
            <w:proofErr w:type="spellStart"/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rasil</w:t>
            </w:r>
            <w:proofErr w:type="spellEnd"/>
            <w:r w:rsidRPr="00F371DF">
              <w:rPr>
                <w:rFonts w:ascii="Book Antiqua" w:hAnsi="Book Antiqua"/>
                <w:sz w:val="20"/>
                <w:szCs w:val="20"/>
              </w:rPr>
              <w:t xml:space="preserve">. </w:t>
            </w:r>
            <w:proofErr w:type="spellStart"/>
            <w:r w:rsidRPr="00F371DF">
              <w:rPr>
                <w:rFonts w:ascii="Book Antiqua" w:hAnsi="Book Antiqua"/>
                <w:b/>
                <w:sz w:val="20"/>
                <w:szCs w:val="20"/>
                <w:lang w:val="x-none"/>
              </w:rPr>
              <w:t>InterScience</w:t>
            </w:r>
            <w:proofErr w:type="spellEnd"/>
            <w:r w:rsidRPr="00F371DF">
              <w:rPr>
                <w:rFonts w:ascii="Book Antiqua" w:hAnsi="Book Antiqua"/>
                <w:b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F371DF">
              <w:rPr>
                <w:rFonts w:ascii="Book Antiqua" w:hAnsi="Book Antiqua"/>
                <w:b/>
                <w:sz w:val="20"/>
                <w:szCs w:val="20"/>
                <w:lang w:val="x-none"/>
              </w:rPr>
              <w:t>Place</w:t>
            </w:r>
            <w:proofErr w:type="spellEnd"/>
            <w:r w:rsidRPr="00F371DF">
              <w:rPr>
                <w:rFonts w:ascii="Book Antiqua" w:hAnsi="Book Antiqua"/>
                <w:sz w:val="20"/>
                <w:szCs w:val="20"/>
              </w:rPr>
              <w:t>, v.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11</w:t>
            </w:r>
            <w:r w:rsidRPr="00F371DF">
              <w:rPr>
                <w:rFonts w:ascii="Book Antiqua" w:hAnsi="Book Antiqua"/>
                <w:sz w:val="20"/>
                <w:szCs w:val="20"/>
              </w:rPr>
              <w:t>, p.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169</w:t>
            </w:r>
            <w:r w:rsidRPr="00F371DF">
              <w:rPr>
                <w:rFonts w:ascii="Book Antiqua" w:hAnsi="Book Antiqua"/>
                <w:sz w:val="20"/>
                <w:szCs w:val="20"/>
              </w:rPr>
              <w:t>-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191</w:t>
            </w:r>
            <w:r w:rsidRPr="00F371DF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2016</w:t>
            </w:r>
            <w:r w:rsidRPr="00F371DF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1016" w:type="dxa"/>
          </w:tcPr>
          <w:p w:rsidR="00F371DF" w:rsidRPr="00F371DF" w:rsidRDefault="00F371DF" w:rsidP="00F371DF">
            <w:pPr>
              <w:spacing w:before="120" w:after="12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F371DF">
              <w:rPr>
                <w:rFonts w:ascii="Book Antiqua" w:hAnsi="Book Antiqua"/>
                <w:b/>
                <w:sz w:val="20"/>
                <w:szCs w:val="20"/>
              </w:rPr>
              <w:t>B1</w:t>
            </w:r>
          </w:p>
        </w:tc>
      </w:tr>
      <w:tr w:rsidR="00F371DF" w:rsidRPr="00F371DF" w:rsidTr="00F371DF">
        <w:tc>
          <w:tcPr>
            <w:tcW w:w="8838" w:type="dxa"/>
          </w:tcPr>
          <w:p w:rsidR="00F371DF" w:rsidRPr="00F371DF" w:rsidRDefault="00F371DF" w:rsidP="00F371DF">
            <w:pPr>
              <w:spacing w:before="120" w:after="12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WERMUTH, M</w:t>
            </w:r>
            <w:r w:rsidRPr="00F371DF">
              <w:rPr>
                <w:rFonts w:ascii="Book Antiqua" w:hAnsi="Book Antiqua"/>
                <w:sz w:val="20"/>
                <w:szCs w:val="20"/>
              </w:rPr>
              <w:t>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 xml:space="preserve"> A</w:t>
            </w:r>
            <w:r w:rsidRPr="00F371DF">
              <w:rPr>
                <w:rFonts w:ascii="Book Antiqua" w:hAnsi="Book Antiqua"/>
                <w:sz w:val="20"/>
                <w:szCs w:val="20"/>
              </w:rPr>
              <w:t>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 xml:space="preserve"> D</w:t>
            </w:r>
            <w:r w:rsidRPr="00F371DF">
              <w:rPr>
                <w:rFonts w:ascii="Book Antiqua" w:hAnsi="Book Antiqua"/>
                <w:sz w:val="20"/>
                <w:szCs w:val="20"/>
              </w:rPr>
              <w:t>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; EIDT, E. B.</w:t>
            </w:r>
            <w:r w:rsidRPr="00F371DF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A justiça brasileira e o papel das Cortes Internacionais Europeia e interamericana de proteção de direitos humanos em face do direito à razoável duração do processo: a mediação como alternativa à morosidade?</w:t>
            </w:r>
            <w:r w:rsidRPr="00F371DF">
              <w:rPr>
                <w:rFonts w:ascii="Book Antiqua" w:hAnsi="Book Antiqua"/>
                <w:sz w:val="20"/>
                <w:szCs w:val="20"/>
              </w:rPr>
              <w:t xml:space="preserve">. </w:t>
            </w:r>
            <w:proofErr w:type="spellStart"/>
            <w:r w:rsidRPr="00F371DF">
              <w:rPr>
                <w:rFonts w:ascii="Book Antiqua" w:hAnsi="Book Antiqua"/>
                <w:b/>
                <w:sz w:val="20"/>
                <w:szCs w:val="20"/>
                <w:lang w:val="x-none"/>
              </w:rPr>
              <w:t>Universitas</w:t>
            </w:r>
            <w:proofErr w:type="spellEnd"/>
            <w:r w:rsidRPr="00F371DF">
              <w:rPr>
                <w:rFonts w:ascii="Book Antiqua" w:hAnsi="Book Antiqua"/>
                <w:b/>
                <w:sz w:val="20"/>
                <w:szCs w:val="20"/>
                <w:lang w:val="x-none"/>
              </w:rPr>
              <w:t xml:space="preserve"> Jus</w:t>
            </w:r>
            <w:r w:rsidRPr="00F371DF">
              <w:rPr>
                <w:rFonts w:ascii="Book Antiqua" w:hAnsi="Book Antiqua"/>
                <w:sz w:val="20"/>
                <w:szCs w:val="20"/>
              </w:rPr>
              <w:t>, v.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27</w:t>
            </w:r>
            <w:r w:rsidRPr="00F371DF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F371DF">
              <w:rPr>
                <w:rFonts w:ascii="Book Antiqua" w:hAnsi="Book Antiqua"/>
                <w:sz w:val="20"/>
                <w:szCs w:val="20"/>
              </w:rPr>
              <w:lastRenderedPageBreak/>
              <w:t>p.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81</w:t>
            </w:r>
            <w:r w:rsidRPr="00F371DF">
              <w:rPr>
                <w:rFonts w:ascii="Book Antiqua" w:hAnsi="Book Antiqua"/>
                <w:sz w:val="20"/>
                <w:szCs w:val="20"/>
              </w:rPr>
              <w:t>-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96</w:t>
            </w:r>
            <w:r w:rsidRPr="00F371DF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2016</w:t>
            </w:r>
            <w:r w:rsidRPr="00F371DF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1016" w:type="dxa"/>
          </w:tcPr>
          <w:p w:rsidR="00F371DF" w:rsidRPr="00F371DF" w:rsidRDefault="00F371DF" w:rsidP="00F371DF">
            <w:pPr>
              <w:spacing w:before="120" w:after="12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F371DF">
              <w:rPr>
                <w:rFonts w:ascii="Book Antiqua" w:hAnsi="Book Antiqua"/>
                <w:b/>
                <w:sz w:val="20"/>
                <w:szCs w:val="20"/>
              </w:rPr>
              <w:lastRenderedPageBreak/>
              <w:t>B1</w:t>
            </w:r>
          </w:p>
        </w:tc>
      </w:tr>
      <w:tr w:rsidR="00F371DF" w:rsidRPr="00F371DF" w:rsidTr="00F371DF">
        <w:tc>
          <w:tcPr>
            <w:tcW w:w="8838" w:type="dxa"/>
          </w:tcPr>
          <w:p w:rsidR="00F371DF" w:rsidRPr="00F371DF" w:rsidRDefault="00F371DF" w:rsidP="00F371DF">
            <w:pPr>
              <w:spacing w:before="120" w:after="12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lastRenderedPageBreak/>
              <w:t>WERMUTH, M</w:t>
            </w:r>
            <w:r w:rsidRPr="00F371DF">
              <w:rPr>
                <w:rFonts w:ascii="Book Antiqua" w:hAnsi="Book Antiqua"/>
                <w:sz w:val="20"/>
                <w:szCs w:val="20"/>
              </w:rPr>
              <w:t>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 xml:space="preserve"> A</w:t>
            </w:r>
            <w:r w:rsidRPr="00F371DF">
              <w:rPr>
                <w:rFonts w:ascii="Book Antiqua" w:hAnsi="Book Antiqua"/>
                <w:sz w:val="20"/>
                <w:szCs w:val="20"/>
              </w:rPr>
              <w:t>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 xml:space="preserve"> D</w:t>
            </w:r>
            <w:r w:rsidRPr="00F371DF">
              <w:rPr>
                <w:rFonts w:ascii="Book Antiqua" w:hAnsi="Book Antiqua"/>
                <w:sz w:val="20"/>
                <w:szCs w:val="20"/>
              </w:rPr>
              <w:t>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; GOMES, P</w:t>
            </w:r>
            <w:r w:rsidRPr="00F371DF">
              <w:rPr>
                <w:rFonts w:ascii="Book Antiqua" w:hAnsi="Book Antiqua"/>
                <w:sz w:val="20"/>
                <w:szCs w:val="20"/>
              </w:rPr>
              <w:t>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 xml:space="preserve"> R.</w:t>
            </w:r>
            <w:r w:rsidRPr="00F371DF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F</w:t>
            </w:r>
            <w:r w:rsidRPr="00F371DF">
              <w:rPr>
                <w:rFonts w:ascii="Book Antiqua" w:hAnsi="Book Antiqua"/>
                <w:sz w:val="20"/>
                <w:szCs w:val="20"/>
              </w:rPr>
              <w:t>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; NIELSSON, J</w:t>
            </w:r>
            <w:r w:rsidRPr="00F371DF">
              <w:rPr>
                <w:rFonts w:ascii="Book Antiqua" w:hAnsi="Book Antiqua"/>
                <w:sz w:val="20"/>
                <w:szCs w:val="20"/>
              </w:rPr>
              <w:t>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 xml:space="preserve"> G</w:t>
            </w:r>
            <w:r w:rsidRPr="00F371DF">
              <w:rPr>
                <w:rFonts w:ascii="Book Antiqua" w:hAnsi="Book Antiqua"/>
                <w:sz w:val="20"/>
                <w:szCs w:val="20"/>
              </w:rPr>
              <w:t xml:space="preserve">. 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 xml:space="preserve">Uma análise </w:t>
            </w:r>
            <w:proofErr w:type="spellStart"/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biopolítica</w:t>
            </w:r>
            <w:proofErr w:type="spellEnd"/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 xml:space="preserve"> do parto e da violência obstétrica no Brasil</w:t>
            </w:r>
            <w:r w:rsidRPr="00F371DF">
              <w:rPr>
                <w:rFonts w:ascii="Book Antiqua" w:hAnsi="Book Antiqua"/>
                <w:sz w:val="20"/>
                <w:szCs w:val="20"/>
              </w:rPr>
              <w:t xml:space="preserve">. </w:t>
            </w:r>
            <w:proofErr w:type="spellStart"/>
            <w:r w:rsidRPr="00F371DF">
              <w:rPr>
                <w:rFonts w:ascii="Book Antiqua" w:hAnsi="Book Antiqua"/>
                <w:b/>
                <w:sz w:val="20"/>
                <w:szCs w:val="20"/>
                <w:lang w:val="x-none"/>
              </w:rPr>
              <w:t>Universitas</w:t>
            </w:r>
            <w:proofErr w:type="spellEnd"/>
            <w:r w:rsidRPr="00F371DF">
              <w:rPr>
                <w:rFonts w:ascii="Book Antiqua" w:hAnsi="Book Antiqua"/>
                <w:b/>
                <w:sz w:val="20"/>
                <w:szCs w:val="20"/>
                <w:lang w:val="x-none"/>
              </w:rPr>
              <w:t xml:space="preserve"> Jus</w:t>
            </w:r>
            <w:r w:rsidRPr="00F371DF">
              <w:rPr>
                <w:rFonts w:ascii="Book Antiqua" w:hAnsi="Book Antiqua"/>
                <w:sz w:val="20"/>
                <w:szCs w:val="20"/>
              </w:rPr>
              <w:t>, v.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27</w:t>
            </w:r>
            <w:r w:rsidRPr="00F371DF">
              <w:rPr>
                <w:rFonts w:ascii="Book Antiqua" w:hAnsi="Book Antiqua"/>
                <w:sz w:val="20"/>
                <w:szCs w:val="20"/>
              </w:rPr>
              <w:t>, p.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87</w:t>
            </w:r>
            <w:r w:rsidRPr="00F371DF">
              <w:rPr>
                <w:rFonts w:ascii="Book Antiqua" w:hAnsi="Book Antiqua"/>
                <w:sz w:val="20"/>
                <w:szCs w:val="20"/>
              </w:rPr>
              <w:t>-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101</w:t>
            </w:r>
            <w:r w:rsidRPr="00F371DF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2016</w:t>
            </w:r>
            <w:r w:rsidRPr="00F371DF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1016" w:type="dxa"/>
          </w:tcPr>
          <w:p w:rsidR="00F371DF" w:rsidRPr="00F371DF" w:rsidRDefault="00F371DF" w:rsidP="00F371DF">
            <w:pPr>
              <w:spacing w:before="120" w:after="12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F371DF">
              <w:rPr>
                <w:rFonts w:ascii="Book Antiqua" w:hAnsi="Book Antiqua"/>
                <w:b/>
                <w:sz w:val="20"/>
                <w:szCs w:val="20"/>
              </w:rPr>
              <w:t>B1</w:t>
            </w:r>
          </w:p>
        </w:tc>
      </w:tr>
      <w:tr w:rsidR="00F371DF" w:rsidRPr="00F371DF" w:rsidTr="00F371DF">
        <w:tc>
          <w:tcPr>
            <w:tcW w:w="8838" w:type="dxa"/>
          </w:tcPr>
          <w:p w:rsidR="00F371DF" w:rsidRPr="00F371DF" w:rsidRDefault="00F371DF" w:rsidP="00F371DF">
            <w:pPr>
              <w:spacing w:before="120" w:after="12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WERMUTH, M</w:t>
            </w:r>
            <w:r w:rsidRPr="00F371DF">
              <w:rPr>
                <w:rFonts w:ascii="Book Antiqua" w:hAnsi="Book Antiqua"/>
                <w:sz w:val="20"/>
                <w:szCs w:val="20"/>
              </w:rPr>
              <w:t>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 xml:space="preserve"> A</w:t>
            </w:r>
            <w:r w:rsidRPr="00F371DF">
              <w:rPr>
                <w:rFonts w:ascii="Book Antiqua" w:hAnsi="Book Antiqua"/>
                <w:sz w:val="20"/>
                <w:szCs w:val="20"/>
              </w:rPr>
              <w:t>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 xml:space="preserve"> D</w:t>
            </w:r>
            <w:r w:rsidRPr="00F371DF">
              <w:rPr>
                <w:rFonts w:ascii="Book Antiqua" w:hAnsi="Book Antiqua"/>
                <w:sz w:val="20"/>
                <w:szCs w:val="20"/>
              </w:rPr>
              <w:t>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; NIELSSON, J. G.</w:t>
            </w:r>
            <w:r w:rsidRPr="00F371DF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 xml:space="preserve">O ensino jurídico brasileiro e a formação do medalhão Machadiano: em busca de alternativas à luz da profanação </w:t>
            </w:r>
            <w:proofErr w:type="spellStart"/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agambeniana</w:t>
            </w:r>
            <w:proofErr w:type="spellEnd"/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 xml:space="preserve"> e da carnavalização </w:t>
            </w:r>
            <w:proofErr w:type="spellStart"/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waratiana</w:t>
            </w:r>
            <w:proofErr w:type="spellEnd"/>
            <w:r w:rsidRPr="00F371DF">
              <w:rPr>
                <w:rFonts w:ascii="Book Antiqua" w:hAnsi="Book Antiqua"/>
                <w:sz w:val="20"/>
                <w:szCs w:val="20"/>
              </w:rPr>
              <w:t xml:space="preserve">. </w:t>
            </w:r>
            <w:r w:rsidRPr="00F371DF">
              <w:rPr>
                <w:rFonts w:ascii="Book Antiqua" w:hAnsi="Book Antiqua"/>
                <w:b/>
                <w:sz w:val="20"/>
                <w:szCs w:val="20"/>
                <w:lang w:val="x-none"/>
              </w:rPr>
              <w:t>Revista Eletrônica do Curso de Direito da UFSM</w:t>
            </w:r>
            <w:r w:rsidRPr="00F371DF">
              <w:rPr>
                <w:rFonts w:ascii="Book Antiqua" w:hAnsi="Book Antiqua"/>
                <w:sz w:val="20"/>
                <w:szCs w:val="20"/>
              </w:rPr>
              <w:t>, v.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1</w:t>
            </w:r>
            <w:r w:rsidRPr="00F371DF">
              <w:rPr>
                <w:rFonts w:ascii="Book Antiqua" w:hAnsi="Book Antiqua"/>
                <w:sz w:val="20"/>
                <w:szCs w:val="20"/>
              </w:rPr>
              <w:t>, p.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1</w:t>
            </w:r>
            <w:r w:rsidRPr="00F371DF">
              <w:rPr>
                <w:rFonts w:ascii="Book Antiqua" w:hAnsi="Book Antiqua"/>
                <w:sz w:val="20"/>
                <w:szCs w:val="20"/>
              </w:rPr>
              <w:t>-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23</w:t>
            </w:r>
            <w:r w:rsidRPr="00F371DF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2016</w:t>
            </w:r>
            <w:r w:rsidRPr="00F371DF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1016" w:type="dxa"/>
          </w:tcPr>
          <w:p w:rsidR="00F371DF" w:rsidRPr="00F371DF" w:rsidRDefault="00F371DF" w:rsidP="00F371DF">
            <w:pPr>
              <w:spacing w:before="120" w:after="12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F371DF">
              <w:rPr>
                <w:rFonts w:ascii="Book Antiqua" w:hAnsi="Book Antiqua"/>
                <w:b/>
                <w:sz w:val="20"/>
                <w:szCs w:val="20"/>
              </w:rPr>
              <w:t>B1</w:t>
            </w:r>
          </w:p>
        </w:tc>
      </w:tr>
      <w:tr w:rsidR="00F371DF" w:rsidRPr="00F371DF" w:rsidTr="00F371DF">
        <w:tc>
          <w:tcPr>
            <w:tcW w:w="8838" w:type="dxa"/>
          </w:tcPr>
          <w:p w:rsidR="00F371DF" w:rsidRPr="00F371DF" w:rsidRDefault="00F371DF" w:rsidP="00F371DF">
            <w:pPr>
              <w:spacing w:before="120" w:after="12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FORNASIER, M</w:t>
            </w:r>
            <w:r w:rsidRPr="00F371DF">
              <w:rPr>
                <w:rFonts w:ascii="Book Antiqua" w:hAnsi="Book Antiqua"/>
                <w:sz w:val="20"/>
                <w:szCs w:val="20"/>
              </w:rPr>
              <w:t>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 xml:space="preserve"> de O.;</w:t>
            </w:r>
            <w:r w:rsidRPr="00F371DF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SILVA, T. S.</w:t>
            </w:r>
            <w:r w:rsidRPr="00F371DF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 xml:space="preserve">Pluralismo jurídico e integração: reconhecimento das diferenças ou </w:t>
            </w:r>
            <w:r w:rsidRPr="00F371DF">
              <w:rPr>
                <w:rFonts w:ascii="Book Antiqua" w:hAnsi="Book Antiqua"/>
                <w:sz w:val="20"/>
                <w:szCs w:val="20"/>
              </w:rPr>
              <w:t>“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governo das minorias</w:t>
            </w:r>
            <w:r w:rsidRPr="00F371DF">
              <w:rPr>
                <w:rFonts w:ascii="Book Antiqua" w:hAnsi="Book Antiqua"/>
                <w:sz w:val="20"/>
                <w:szCs w:val="20"/>
              </w:rPr>
              <w:t>”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 xml:space="preserve">? O caso dos indígenas na </w:t>
            </w:r>
            <w:proofErr w:type="spellStart"/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am</w:t>
            </w:r>
            <w:r w:rsidRPr="00F371DF">
              <w:rPr>
                <w:rFonts w:ascii="Book Antiqua" w:hAnsi="Book Antiqua"/>
                <w:sz w:val="20"/>
                <w:szCs w:val="20"/>
              </w:rPr>
              <w:t>é</w:t>
            </w:r>
            <w:proofErr w:type="spellEnd"/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rica latina</w:t>
            </w:r>
            <w:r w:rsidRPr="00F371DF">
              <w:rPr>
                <w:rFonts w:ascii="Book Antiqua" w:hAnsi="Book Antiqua"/>
                <w:sz w:val="20"/>
                <w:szCs w:val="20"/>
              </w:rPr>
              <w:t xml:space="preserve">. </w:t>
            </w:r>
            <w:r w:rsidRPr="00F371DF">
              <w:rPr>
                <w:rFonts w:ascii="Book Antiqua" w:hAnsi="Book Antiqua"/>
                <w:b/>
                <w:sz w:val="20"/>
                <w:szCs w:val="20"/>
                <w:lang w:val="x-none"/>
              </w:rPr>
              <w:t>Revista Direito Público</w:t>
            </w:r>
            <w:r w:rsidRPr="00F371DF">
              <w:rPr>
                <w:rFonts w:ascii="Book Antiqua" w:hAnsi="Book Antiqua"/>
                <w:sz w:val="20"/>
                <w:szCs w:val="20"/>
              </w:rPr>
              <w:t>, v.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12</w:t>
            </w:r>
            <w:r w:rsidRPr="00F371DF">
              <w:rPr>
                <w:rFonts w:ascii="Book Antiqua" w:hAnsi="Book Antiqua"/>
                <w:sz w:val="20"/>
                <w:szCs w:val="20"/>
              </w:rPr>
              <w:t>, p.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33</w:t>
            </w:r>
            <w:r w:rsidRPr="00F371DF">
              <w:rPr>
                <w:rFonts w:ascii="Book Antiqua" w:hAnsi="Book Antiqua"/>
                <w:sz w:val="20"/>
                <w:szCs w:val="20"/>
              </w:rPr>
              <w:t>-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59</w:t>
            </w:r>
            <w:r w:rsidRPr="00F371DF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2016</w:t>
            </w:r>
            <w:r w:rsidRPr="00F371DF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1016" w:type="dxa"/>
          </w:tcPr>
          <w:p w:rsidR="00F371DF" w:rsidRPr="00F371DF" w:rsidRDefault="00F371DF" w:rsidP="00F371DF">
            <w:pPr>
              <w:spacing w:before="120" w:after="12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F371DF">
              <w:rPr>
                <w:rFonts w:ascii="Book Antiqua" w:hAnsi="Book Antiqua"/>
                <w:b/>
                <w:sz w:val="20"/>
                <w:szCs w:val="20"/>
              </w:rPr>
              <w:t>B2</w:t>
            </w:r>
          </w:p>
        </w:tc>
      </w:tr>
      <w:tr w:rsidR="00F371DF" w:rsidRPr="00F371DF" w:rsidTr="00F371DF">
        <w:tc>
          <w:tcPr>
            <w:tcW w:w="8838" w:type="dxa"/>
          </w:tcPr>
          <w:p w:rsidR="00F371DF" w:rsidRPr="00F371DF" w:rsidRDefault="00F371DF" w:rsidP="00F371DF">
            <w:pPr>
              <w:spacing w:before="120" w:after="12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PRIEBE, V</w:t>
            </w:r>
            <w:r w:rsidRPr="00F371DF">
              <w:rPr>
                <w:rFonts w:ascii="Book Antiqua" w:hAnsi="Book Antiqua"/>
                <w:sz w:val="20"/>
                <w:szCs w:val="20"/>
              </w:rPr>
              <w:t>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; SPENGLER, F</w:t>
            </w:r>
            <w:r w:rsidRPr="00F371DF">
              <w:rPr>
                <w:rFonts w:ascii="Book Antiqua" w:hAnsi="Book Antiqua"/>
                <w:sz w:val="20"/>
                <w:szCs w:val="20"/>
              </w:rPr>
              <w:t xml:space="preserve">. 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Resoluções 125/2010 e 194/2014 do CNJ: políticas públicas em prol da razoável duração dos processos por meio da qualidade na prestação jurisdicional e desenvolvimento social</w:t>
            </w:r>
            <w:r w:rsidRPr="00F371DF">
              <w:rPr>
                <w:rFonts w:ascii="Book Antiqua" w:hAnsi="Book Antiqua"/>
                <w:sz w:val="20"/>
                <w:szCs w:val="20"/>
              </w:rPr>
              <w:t xml:space="preserve">. </w:t>
            </w:r>
            <w:r w:rsidRPr="00F371DF">
              <w:rPr>
                <w:rFonts w:ascii="Book Antiqua" w:hAnsi="Book Antiqua"/>
                <w:b/>
                <w:sz w:val="20"/>
                <w:szCs w:val="20"/>
                <w:lang w:val="x-none"/>
              </w:rPr>
              <w:t>Revista Jurídica Direito &amp; Paz</w:t>
            </w:r>
            <w:r w:rsidRPr="00F371DF">
              <w:rPr>
                <w:rFonts w:ascii="Book Antiqua" w:hAnsi="Book Antiqua"/>
                <w:sz w:val="20"/>
                <w:szCs w:val="20"/>
              </w:rPr>
              <w:t>, v.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35</w:t>
            </w:r>
            <w:r w:rsidRPr="00F371DF">
              <w:rPr>
                <w:rFonts w:ascii="Book Antiqua" w:hAnsi="Book Antiqua"/>
                <w:sz w:val="20"/>
                <w:szCs w:val="20"/>
              </w:rPr>
              <w:t>, p.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320</w:t>
            </w:r>
            <w:r w:rsidRPr="00F371DF">
              <w:rPr>
                <w:rFonts w:ascii="Book Antiqua" w:hAnsi="Book Antiqua"/>
                <w:sz w:val="20"/>
                <w:szCs w:val="20"/>
              </w:rPr>
              <w:t>-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336</w:t>
            </w:r>
            <w:r w:rsidRPr="00F371DF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2016</w:t>
            </w:r>
            <w:r w:rsidRPr="00F371DF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1016" w:type="dxa"/>
          </w:tcPr>
          <w:p w:rsidR="00F371DF" w:rsidRPr="00F371DF" w:rsidRDefault="00F371DF" w:rsidP="00F371DF">
            <w:pPr>
              <w:spacing w:before="120" w:after="12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F371DF">
              <w:rPr>
                <w:rFonts w:ascii="Book Antiqua" w:hAnsi="Book Antiqua"/>
                <w:b/>
                <w:sz w:val="20"/>
                <w:szCs w:val="20"/>
              </w:rPr>
              <w:t>B2</w:t>
            </w:r>
          </w:p>
        </w:tc>
      </w:tr>
      <w:tr w:rsidR="00F371DF" w:rsidRPr="00F371DF" w:rsidTr="00F371DF">
        <w:tc>
          <w:tcPr>
            <w:tcW w:w="8838" w:type="dxa"/>
          </w:tcPr>
          <w:p w:rsidR="00F371DF" w:rsidRPr="00F371DF" w:rsidRDefault="00F371DF" w:rsidP="00F371DF">
            <w:pPr>
              <w:spacing w:before="120" w:after="12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SILVA, E. W</w:t>
            </w:r>
            <w:r w:rsidRPr="00F371DF">
              <w:rPr>
                <w:rFonts w:ascii="Book Antiqua" w:hAnsi="Book Antiqua"/>
                <w:sz w:val="20"/>
                <w:szCs w:val="20"/>
              </w:rPr>
              <w:t>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; SALDANHA, M. M.</w:t>
            </w:r>
            <w:r w:rsidRPr="00F371DF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Democracia - Evolução, Crise e Perspectivas</w:t>
            </w:r>
            <w:r w:rsidRPr="00F371DF">
              <w:rPr>
                <w:rFonts w:ascii="Book Antiqua" w:hAnsi="Book Antiqua"/>
                <w:sz w:val="20"/>
                <w:szCs w:val="20"/>
              </w:rPr>
              <w:t xml:space="preserve">. </w:t>
            </w:r>
            <w:r w:rsidRPr="00F371DF">
              <w:rPr>
                <w:rFonts w:ascii="Book Antiqua" w:hAnsi="Book Antiqua"/>
                <w:b/>
                <w:sz w:val="20"/>
                <w:szCs w:val="20"/>
                <w:lang w:val="x-none"/>
              </w:rPr>
              <w:t>Direitos Culturais</w:t>
            </w:r>
            <w:r w:rsidRPr="00F371DF">
              <w:rPr>
                <w:rFonts w:ascii="Book Antiqua" w:hAnsi="Book Antiqua"/>
                <w:sz w:val="20"/>
                <w:szCs w:val="20"/>
              </w:rPr>
              <w:t>, v.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1</w:t>
            </w:r>
            <w:r w:rsidRPr="00F371DF">
              <w:rPr>
                <w:rFonts w:ascii="Book Antiqua" w:hAnsi="Book Antiqua"/>
                <w:sz w:val="20"/>
                <w:szCs w:val="20"/>
              </w:rPr>
              <w:t>, p.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65</w:t>
            </w:r>
            <w:r w:rsidRPr="00F371DF">
              <w:rPr>
                <w:rFonts w:ascii="Book Antiqua" w:hAnsi="Book Antiqua"/>
                <w:sz w:val="20"/>
                <w:szCs w:val="20"/>
              </w:rPr>
              <w:t>-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83</w:t>
            </w:r>
            <w:r w:rsidRPr="00F371DF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2016</w:t>
            </w:r>
            <w:r w:rsidRPr="00F371DF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1016" w:type="dxa"/>
          </w:tcPr>
          <w:p w:rsidR="00F371DF" w:rsidRPr="00F371DF" w:rsidRDefault="00F371DF" w:rsidP="00F371DF">
            <w:pPr>
              <w:spacing w:before="120" w:after="12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F371DF">
              <w:rPr>
                <w:rFonts w:ascii="Book Antiqua" w:hAnsi="Book Antiqua"/>
                <w:b/>
                <w:sz w:val="20"/>
                <w:szCs w:val="20"/>
              </w:rPr>
              <w:t>B2</w:t>
            </w:r>
          </w:p>
        </w:tc>
      </w:tr>
      <w:tr w:rsidR="00F371DF" w:rsidRPr="00F371DF" w:rsidTr="00F371DF">
        <w:tc>
          <w:tcPr>
            <w:tcW w:w="8838" w:type="dxa"/>
          </w:tcPr>
          <w:p w:rsidR="00F371DF" w:rsidRPr="00F371DF" w:rsidRDefault="00F371DF" w:rsidP="00F371DF">
            <w:pPr>
              <w:spacing w:before="120" w:after="12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WERMUTH, M</w:t>
            </w:r>
            <w:r w:rsidRPr="00F371DF">
              <w:rPr>
                <w:rFonts w:ascii="Book Antiqua" w:hAnsi="Book Antiqua"/>
                <w:sz w:val="20"/>
                <w:szCs w:val="20"/>
              </w:rPr>
              <w:t>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 xml:space="preserve"> A</w:t>
            </w:r>
            <w:r w:rsidRPr="00F371DF">
              <w:rPr>
                <w:rFonts w:ascii="Book Antiqua" w:hAnsi="Book Antiqua"/>
                <w:sz w:val="20"/>
                <w:szCs w:val="20"/>
              </w:rPr>
              <w:t>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 xml:space="preserve"> D</w:t>
            </w:r>
            <w:r w:rsidRPr="00F371DF">
              <w:rPr>
                <w:rFonts w:ascii="Book Antiqua" w:hAnsi="Book Antiqua"/>
                <w:sz w:val="20"/>
                <w:szCs w:val="20"/>
              </w:rPr>
              <w:t>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; ASSIS, L. R.</w:t>
            </w:r>
            <w:r w:rsidRPr="00F371DF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 xml:space="preserve">A Seletividade no Sistema Prisional Brasileiro e a Produção da Vida Nua (Homo </w:t>
            </w:r>
            <w:proofErr w:type="spellStart"/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Sacer</w:t>
            </w:r>
            <w:proofErr w:type="spellEnd"/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)</w:t>
            </w:r>
            <w:r w:rsidRPr="00F371DF">
              <w:rPr>
                <w:rFonts w:ascii="Book Antiqua" w:hAnsi="Book Antiqua"/>
                <w:sz w:val="20"/>
                <w:szCs w:val="20"/>
              </w:rPr>
              <w:t>.</w:t>
            </w:r>
            <w:r w:rsidRPr="00F371DF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F371DF">
              <w:rPr>
                <w:rFonts w:ascii="Book Antiqua" w:hAnsi="Book Antiqua"/>
                <w:b/>
                <w:sz w:val="20"/>
                <w:szCs w:val="20"/>
                <w:lang w:val="x-none"/>
              </w:rPr>
              <w:t>Prim</w:t>
            </w:r>
            <w:proofErr w:type="spellEnd"/>
            <w:r w:rsidRPr="00F371DF">
              <w:rPr>
                <w:rFonts w:ascii="Book Antiqua" w:hAnsi="Book Antiqua"/>
                <w:b/>
                <w:sz w:val="20"/>
                <w:szCs w:val="20"/>
                <w:lang w:val="x-none"/>
              </w:rPr>
              <w:t>@ Facie</w:t>
            </w:r>
            <w:r w:rsidRPr="00F371DF">
              <w:rPr>
                <w:rFonts w:ascii="Book Antiqua" w:hAnsi="Book Antiqua"/>
                <w:sz w:val="20"/>
                <w:szCs w:val="20"/>
              </w:rPr>
              <w:t>, v.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15</w:t>
            </w:r>
            <w:r w:rsidRPr="00F371DF">
              <w:rPr>
                <w:rFonts w:ascii="Book Antiqua" w:hAnsi="Book Antiqua"/>
                <w:sz w:val="20"/>
                <w:szCs w:val="20"/>
              </w:rPr>
              <w:t>, p.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1</w:t>
            </w:r>
            <w:r w:rsidRPr="00F371DF">
              <w:rPr>
                <w:rFonts w:ascii="Book Antiqua" w:hAnsi="Book Antiqua"/>
                <w:sz w:val="20"/>
                <w:szCs w:val="20"/>
              </w:rPr>
              <w:t>-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45</w:t>
            </w:r>
            <w:r w:rsidRPr="00F371DF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2016</w:t>
            </w:r>
            <w:r w:rsidRPr="00F371DF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1016" w:type="dxa"/>
          </w:tcPr>
          <w:p w:rsidR="00F371DF" w:rsidRPr="00F371DF" w:rsidRDefault="00F371DF" w:rsidP="00F371DF">
            <w:pPr>
              <w:spacing w:before="120" w:after="12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F371DF">
              <w:rPr>
                <w:rFonts w:ascii="Book Antiqua" w:hAnsi="Book Antiqua"/>
                <w:b/>
                <w:sz w:val="20"/>
                <w:szCs w:val="20"/>
              </w:rPr>
              <w:t>B2</w:t>
            </w:r>
          </w:p>
        </w:tc>
      </w:tr>
      <w:tr w:rsidR="00F371DF" w:rsidRPr="00F371DF" w:rsidTr="00F371DF">
        <w:tc>
          <w:tcPr>
            <w:tcW w:w="8838" w:type="dxa"/>
          </w:tcPr>
          <w:p w:rsidR="00F371DF" w:rsidRPr="00F371DF" w:rsidRDefault="00F371DF" w:rsidP="00F371DF">
            <w:pPr>
              <w:spacing w:before="120" w:after="12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WERMUTH, M</w:t>
            </w:r>
            <w:r w:rsidRPr="00F371DF">
              <w:rPr>
                <w:rFonts w:ascii="Book Antiqua" w:hAnsi="Book Antiqua"/>
                <w:sz w:val="20"/>
                <w:szCs w:val="20"/>
              </w:rPr>
              <w:t>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 xml:space="preserve"> A</w:t>
            </w:r>
            <w:r w:rsidRPr="00F371DF">
              <w:rPr>
                <w:rFonts w:ascii="Book Antiqua" w:hAnsi="Book Antiqua"/>
                <w:sz w:val="20"/>
                <w:szCs w:val="20"/>
              </w:rPr>
              <w:t>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 xml:space="preserve"> D</w:t>
            </w:r>
            <w:r w:rsidRPr="00F371DF">
              <w:rPr>
                <w:rFonts w:ascii="Book Antiqua" w:hAnsi="Book Antiqua"/>
                <w:sz w:val="20"/>
                <w:szCs w:val="20"/>
              </w:rPr>
              <w:t>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; MENDES, T. M</w:t>
            </w:r>
            <w:r w:rsidRPr="00F371DF">
              <w:rPr>
                <w:rFonts w:ascii="Book Antiqua" w:hAnsi="Book Antiqua"/>
                <w:sz w:val="20"/>
                <w:szCs w:val="20"/>
              </w:rPr>
              <w:t xml:space="preserve">. 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A evolução do Direito Internacional em seu percurso histórico e o sistema interamericano de direitos humanos: a promoção dos direitos humanos em âmbito internacional</w:t>
            </w:r>
            <w:r w:rsidRPr="00F371DF">
              <w:rPr>
                <w:rFonts w:ascii="Book Antiqua" w:hAnsi="Book Antiqua"/>
                <w:sz w:val="20"/>
                <w:szCs w:val="20"/>
              </w:rPr>
              <w:t xml:space="preserve">. </w:t>
            </w:r>
            <w:r w:rsidRPr="00F371DF">
              <w:rPr>
                <w:rFonts w:ascii="Book Antiqua" w:hAnsi="Book Antiqua"/>
                <w:b/>
                <w:sz w:val="20"/>
                <w:szCs w:val="20"/>
                <w:lang w:val="x-none"/>
              </w:rPr>
              <w:t>Revista de Direito Constitucional e Internacional</w:t>
            </w:r>
            <w:r w:rsidRPr="00F371DF">
              <w:rPr>
                <w:rFonts w:ascii="Book Antiqua" w:hAnsi="Book Antiqua"/>
                <w:sz w:val="20"/>
                <w:szCs w:val="20"/>
              </w:rPr>
              <w:t>, v.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24</w:t>
            </w:r>
            <w:r w:rsidRPr="00F371DF">
              <w:rPr>
                <w:rFonts w:ascii="Book Antiqua" w:hAnsi="Book Antiqua"/>
                <w:sz w:val="20"/>
                <w:szCs w:val="20"/>
              </w:rPr>
              <w:t>, p.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331</w:t>
            </w:r>
            <w:r w:rsidRPr="00F371DF">
              <w:rPr>
                <w:rFonts w:ascii="Book Antiqua" w:hAnsi="Book Antiqua"/>
                <w:sz w:val="20"/>
                <w:szCs w:val="20"/>
              </w:rPr>
              <w:t>-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347</w:t>
            </w:r>
            <w:r w:rsidRPr="00F371DF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2016</w:t>
            </w:r>
            <w:r w:rsidRPr="00F371DF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1016" w:type="dxa"/>
          </w:tcPr>
          <w:p w:rsidR="00F371DF" w:rsidRPr="00F371DF" w:rsidRDefault="00F371DF" w:rsidP="00F371DF">
            <w:pPr>
              <w:spacing w:before="120" w:after="12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F371DF">
              <w:rPr>
                <w:rFonts w:ascii="Book Antiqua" w:hAnsi="Book Antiqua"/>
                <w:b/>
                <w:sz w:val="20"/>
                <w:szCs w:val="20"/>
              </w:rPr>
              <w:t>B2</w:t>
            </w:r>
          </w:p>
        </w:tc>
      </w:tr>
      <w:tr w:rsidR="00F371DF" w:rsidRPr="00F371DF" w:rsidTr="00F371DF">
        <w:tc>
          <w:tcPr>
            <w:tcW w:w="8838" w:type="dxa"/>
          </w:tcPr>
          <w:p w:rsidR="00F371DF" w:rsidRPr="00F371DF" w:rsidRDefault="00F371DF" w:rsidP="00F371DF">
            <w:pPr>
              <w:spacing w:before="120" w:after="12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STURZA, J</w:t>
            </w:r>
            <w:r w:rsidRPr="00F371DF">
              <w:rPr>
                <w:rFonts w:ascii="Book Antiqua" w:hAnsi="Book Antiqua"/>
                <w:sz w:val="20"/>
                <w:szCs w:val="20"/>
              </w:rPr>
              <w:t>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 xml:space="preserve"> M</w:t>
            </w:r>
            <w:r w:rsidRPr="00F371DF">
              <w:rPr>
                <w:rFonts w:ascii="Book Antiqua" w:hAnsi="Book Antiqua"/>
                <w:sz w:val="20"/>
                <w:szCs w:val="20"/>
              </w:rPr>
              <w:t>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; DORENELLES, S. B</w:t>
            </w:r>
            <w:r w:rsidRPr="00F371DF">
              <w:rPr>
                <w:rFonts w:ascii="Book Antiqua" w:hAnsi="Book Antiqua"/>
                <w:sz w:val="20"/>
                <w:szCs w:val="20"/>
              </w:rPr>
              <w:t xml:space="preserve">. 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A fronteira entre doutrina e legislação: diálogos sobre a (</w:t>
            </w:r>
            <w:proofErr w:type="spellStart"/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im</w:t>
            </w:r>
            <w:proofErr w:type="spellEnd"/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) possibilidade de prisão civil à menor emancipado por não cumprimento de obrigação alimentícia</w:t>
            </w:r>
            <w:r w:rsidRPr="00F371DF">
              <w:rPr>
                <w:rFonts w:ascii="Book Antiqua" w:hAnsi="Book Antiqua"/>
                <w:sz w:val="20"/>
                <w:szCs w:val="20"/>
              </w:rPr>
              <w:t xml:space="preserve">. </w:t>
            </w:r>
            <w:r w:rsidRPr="00F371DF">
              <w:rPr>
                <w:rFonts w:ascii="Book Antiqua" w:hAnsi="Book Antiqua"/>
                <w:b/>
                <w:sz w:val="20"/>
                <w:szCs w:val="20"/>
                <w:lang w:val="x-none"/>
              </w:rPr>
              <w:t>Revista de Direito Privado (São Paulo)</w:t>
            </w:r>
            <w:r w:rsidRPr="00F371DF">
              <w:rPr>
                <w:rFonts w:ascii="Book Antiqua" w:hAnsi="Book Antiqua"/>
                <w:sz w:val="20"/>
                <w:szCs w:val="20"/>
              </w:rPr>
              <w:t>, v.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65</w:t>
            </w:r>
            <w:r w:rsidRPr="00F371DF">
              <w:rPr>
                <w:rFonts w:ascii="Book Antiqua" w:hAnsi="Book Antiqua"/>
                <w:sz w:val="20"/>
                <w:szCs w:val="20"/>
              </w:rPr>
              <w:t>, p.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265</w:t>
            </w:r>
            <w:r w:rsidRPr="00F371DF">
              <w:rPr>
                <w:rFonts w:ascii="Book Antiqua" w:hAnsi="Book Antiqua"/>
                <w:sz w:val="20"/>
                <w:szCs w:val="20"/>
              </w:rPr>
              <w:t>-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286</w:t>
            </w:r>
            <w:r w:rsidRPr="00F371DF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2016</w:t>
            </w:r>
            <w:r w:rsidRPr="00F371DF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1016" w:type="dxa"/>
          </w:tcPr>
          <w:p w:rsidR="00F371DF" w:rsidRPr="00F371DF" w:rsidRDefault="00F371DF" w:rsidP="00F371DF">
            <w:pPr>
              <w:spacing w:before="120" w:after="12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F371DF">
              <w:rPr>
                <w:rFonts w:ascii="Book Antiqua" w:hAnsi="Book Antiqua"/>
                <w:b/>
                <w:sz w:val="20"/>
                <w:szCs w:val="20"/>
              </w:rPr>
              <w:t>B3</w:t>
            </w:r>
          </w:p>
        </w:tc>
      </w:tr>
      <w:tr w:rsidR="00F371DF" w:rsidRPr="00F371DF" w:rsidTr="00F371DF">
        <w:tc>
          <w:tcPr>
            <w:tcW w:w="8838" w:type="dxa"/>
          </w:tcPr>
          <w:p w:rsidR="00F371DF" w:rsidRPr="00F371DF" w:rsidRDefault="00F371DF" w:rsidP="00F371DF">
            <w:pPr>
              <w:spacing w:before="120" w:after="12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WERMUTH, M</w:t>
            </w:r>
            <w:r w:rsidRPr="00F371DF">
              <w:rPr>
                <w:rFonts w:ascii="Book Antiqua" w:hAnsi="Book Antiqua"/>
                <w:sz w:val="20"/>
                <w:szCs w:val="20"/>
              </w:rPr>
              <w:t>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 xml:space="preserve"> A</w:t>
            </w:r>
            <w:r w:rsidRPr="00F371DF">
              <w:rPr>
                <w:rFonts w:ascii="Book Antiqua" w:hAnsi="Book Antiqua"/>
                <w:sz w:val="20"/>
                <w:szCs w:val="20"/>
              </w:rPr>
              <w:t>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 xml:space="preserve"> D</w:t>
            </w:r>
            <w:r w:rsidRPr="00F371DF">
              <w:rPr>
                <w:rFonts w:ascii="Book Antiqua" w:hAnsi="Book Antiqua"/>
                <w:sz w:val="20"/>
                <w:szCs w:val="20"/>
              </w:rPr>
              <w:t>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; DIEL, A. F. S.</w:t>
            </w:r>
            <w:r w:rsidRPr="00F371DF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Do campo de Guantánamo à utopia do sistema global de proteção dos direitos humanos: os reflexos de um estado de exceção em âmbito internacional</w:t>
            </w:r>
            <w:r w:rsidRPr="00F371DF">
              <w:rPr>
                <w:rFonts w:ascii="Book Antiqua" w:hAnsi="Book Antiqua"/>
                <w:sz w:val="20"/>
                <w:szCs w:val="20"/>
              </w:rPr>
              <w:t xml:space="preserve">. </w:t>
            </w:r>
            <w:r w:rsidRPr="00F371DF">
              <w:rPr>
                <w:rFonts w:ascii="Book Antiqua" w:hAnsi="Book Antiqua"/>
                <w:b/>
                <w:sz w:val="20"/>
                <w:szCs w:val="20"/>
                <w:lang w:val="x-none"/>
              </w:rPr>
              <w:t>Cadernos de Direito</w:t>
            </w:r>
            <w:r w:rsidRPr="00F371DF">
              <w:rPr>
                <w:rFonts w:ascii="Book Antiqua" w:hAnsi="Book Antiqua"/>
                <w:sz w:val="20"/>
                <w:szCs w:val="20"/>
              </w:rPr>
              <w:t>, v.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16</w:t>
            </w:r>
            <w:r w:rsidRPr="00F371DF">
              <w:rPr>
                <w:rFonts w:ascii="Book Antiqua" w:hAnsi="Book Antiqua"/>
                <w:sz w:val="20"/>
                <w:szCs w:val="20"/>
              </w:rPr>
              <w:t>, p.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355</w:t>
            </w:r>
            <w:r w:rsidRPr="00F371DF">
              <w:rPr>
                <w:rFonts w:ascii="Book Antiqua" w:hAnsi="Book Antiqua"/>
                <w:sz w:val="20"/>
                <w:szCs w:val="20"/>
              </w:rPr>
              <w:t>-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380</w:t>
            </w:r>
            <w:r w:rsidRPr="00F371DF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2016</w:t>
            </w:r>
            <w:r w:rsidRPr="00F371DF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1016" w:type="dxa"/>
          </w:tcPr>
          <w:p w:rsidR="00F371DF" w:rsidRPr="00F371DF" w:rsidRDefault="00F371DF" w:rsidP="00F371DF">
            <w:pPr>
              <w:spacing w:before="120" w:after="12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F371DF">
              <w:rPr>
                <w:rFonts w:ascii="Book Antiqua" w:hAnsi="Book Antiqua"/>
                <w:b/>
                <w:sz w:val="20"/>
                <w:szCs w:val="20"/>
              </w:rPr>
              <w:t>B3</w:t>
            </w:r>
          </w:p>
        </w:tc>
      </w:tr>
      <w:tr w:rsidR="00F371DF" w:rsidRPr="00F371DF" w:rsidTr="00F371DF">
        <w:tc>
          <w:tcPr>
            <w:tcW w:w="8838" w:type="dxa"/>
          </w:tcPr>
          <w:p w:rsidR="00F371DF" w:rsidRPr="00F371DF" w:rsidRDefault="00F371DF" w:rsidP="00F371DF">
            <w:pPr>
              <w:spacing w:before="120" w:after="12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LUCAS, D</w:t>
            </w:r>
            <w:r w:rsidRPr="00F371DF">
              <w:rPr>
                <w:rFonts w:ascii="Book Antiqua" w:hAnsi="Book Antiqua"/>
                <w:sz w:val="20"/>
                <w:szCs w:val="20"/>
              </w:rPr>
              <w:t xml:space="preserve">. 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C</w:t>
            </w:r>
            <w:r w:rsidRPr="00F371DF">
              <w:rPr>
                <w:rFonts w:ascii="Book Antiqua" w:hAnsi="Book Antiqua"/>
                <w:sz w:val="20"/>
                <w:szCs w:val="20"/>
              </w:rPr>
              <w:t>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; SANTOS, A</w:t>
            </w:r>
            <w:r w:rsidRPr="00F371DF">
              <w:rPr>
                <w:rFonts w:ascii="Book Antiqua" w:hAnsi="Book Antiqua"/>
                <w:sz w:val="20"/>
                <w:szCs w:val="20"/>
              </w:rPr>
              <w:t>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 xml:space="preserve"> L</w:t>
            </w:r>
            <w:r w:rsidRPr="00F371DF">
              <w:rPr>
                <w:rFonts w:ascii="Book Antiqua" w:hAnsi="Book Antiqua"/>
                <w:sz w:val="20"/>
                <w:szCs w:val="20"/>
              </w:rPr>
              <w:t xml:space="preserve">. 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C</w:t>
            </w:r>
            <w:r w:rsidRPr="00F371DF">
              <w:rPr>
                <w:rFonts w:ascii="Book Antiqua" w:hAnsi="Book Antiqua"/>
                <w:sz w:val="20"/>
                <w:szCs w:val="20"/>
              </w:rPr>
              <w:t xml:space="preserve">. 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O direito à diferença e a proteção jurídica das minorias na américa latina</w:t>
            </w:r>
            <w:r w:rsidRPr="00F371DF">
              <w:rPr>
                <w:rFonts w:ascii="Book Antiqua" w:hAnsi="Book Antiqua"/>
                <w:sz w:val="20"/>
                <w:szCs w:val="20"/>
              </w:rPr>
              <w:t xml:space="preserve">. </w:t>
            </w:r>
            <w:r w:rsidRPr="00F371DF">
              <w:rPr>
                <w:rFonts w:ascii="Book Antiqua" w:hAnsi="Book Antiqua"/>
                <w:b/>
                <w:sz w:val="20"/>
                <w:szCs w:val="20"/>
                <w:lang w:val="x-none"/>
              </w:rPr>
              <w:t>Revista Direito em Debate</w:t>
            </w:r>
            <w:r w:rsidRPr="00F371DF">
              <w:rPr>
                <w:rFonts w:ascii="Book Antiqua" w:hAnsi="Book Antiqua"/>
                <w:sz w:val="20"/>
                <w:szCs w:val="20"/>
              </w:rPr>
              <w:t>, v.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25</w:t>
            </w:r>
            <w:r w:rsidRPr="00F371DF">
              <w:rPr>
                <w:rFonts w:ascii="Book Antiqua" w:hAnsi="Book Antiqua"/>
                <w:sz w:val="20"/>
                <w:szCs w:val="20"/>
              </w:rPr>
              <w:t>, p.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172</w:t>
            </w:r>
            <w:r w:rsidRPr="00F371DF">
              <w:rPr>
                <w:rFonts w:ascii="Book Antiqua" w:hAnsi="Book Antiqua"/>
                <w:sz w:val="20"/>
                <w:szCs w:val="20"/>
              </w:rPr>
              <w:t>-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208</w:t>
            </w:r>
            <w:r w:rsidRPr="00F371DF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2016</w:t>
            </w:r>
            <w:r w:rsidRPr="00F371DF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1016" w:type="dxa"/>
          </w:tcPr>
          <w:p w:rsidR="00F371DF" w:rsidRPr="00F371DF" w:rsidRDefault="00F371DF" w:rsidP="00F371DF">
            <w:pPr>
              <w:spacing w:before="120" w:after="12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F371DF">
              <w:rPr>
                <w:rFonts w:ascii="Book Antiqua" w:hAnsi="Book Antiqua"/>
                <w:b/>
                <w:sz w:val="20"/>
                <w:szCs w:val="20"/>
              </w:rPr>
              <w:t>B5</w:t>
            </w:r>
          </w:p>
        </w:tc>
      </w:tr>
      <w:tr w:rsidR="00F371DF" w:rsidRPr="00F371DF" w:rsidTr="00F371DF">
        <w:tc>
          <w:tcPr>
            <w:tcW w:w="8838" w:type="dxa"/>
          </w:tcPr>
          <w:p w:rsidR="00F371DF" w:rsidRPr="00F371DF" w:rsidRDefault="00F371DF" w:rsidP="00F371DF">
            <w:pPr>
              <w:spacing w:before="120" w:after="12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MADERS, A</w:t>
            </w:r>
            <w:r w:rsidRPr="00F371DF">
              <w:rPr>
                <w:rFonts w:ascii="Book Antiqua" w:hAnsi="Book Antiqua"/>
                <w:sz w:val="20"/>
                <w:szCs w:val="20"/>
              </w:rPr>
              <w:t>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 xml:space="preserve"> M</w:t>
            </w:r>
            <w:r w:rsidRPr="00F371DF">
              <w:rPr>
                <w:rFonts w:ascii="Book Antiqua" w:hAnsi="Book Antiqua"/>
                <w:sz w:val="20"/>
                <w:szCs w:val="20"/>
              </w:rPr>
              <w:t>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; ANGELIN, R.</w:t>
            </w:r>
            <w:r w:rsidRPr="00F371DF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A redução da idade da maioridade penal frente à responsabilidade social e aos direitos humanos</w:t>
            </w:r>
            <w:r w:rsidRPr="00F371DF">
              <w:rPr>
                <w:rFonts w:ascii="Book Antiqua" w:hAnsi="Book Antiqua"/>
                <w:sz w:val="20"/>
                <w:szCs w:val="20"/>
              </w:rPr>
              <w:t xml:space="preserve">. </w:t>
            </w:r>
            <w:r w:rsidRPr="00F371DF">
              <w:rPr>
                <w:rFonts w:ascii="Book Antiqua" w:hAnsi="Book Antiqua"/>
                <w:b/>
                <w:sz w:val="20"/>
                <w:szCs w:val="20"/>
                <w:lang w:val="x-none"/>
              </w:rPr>
              <w:t>Revista da Defensoria Pública do Estado do Rio Grande do Sul</w:t>
            </w:r>
            <w:r w:rsidRPr="00F371DF">
              <w:rPr>
                <w:rFonts w:ascii="Book Antiqua" w:hAnsi="Book Antiqua"/>
                <w:sz w:val="20"/>
                <w:szCs w:val="20"/>
              </w:rPr>
              <w:t>, v.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1</w:t>
            </w:r>
            <w:r w:rsidRPr="00F371DF">
              <w:rPr>
                <w:rFonts w:ascii="Book Antiqua" w:hAnsi="Book Antiqua"/>
                <w:sz w:val="20"/>
                <w:szCs w:val="20"/>
              </w:rPr>
              <w:t>, p.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144</w:t>
            </w:r>
            <w:r w:rsidRPr="00F371DF">
              <w:rPr>
                <w:rFonts w:ascii="Book Antiqua" w:hAnsi="Book Antiqua"/>
                <w:sz w:val="20"/>
                <w:szCs w:val="20"/>
              </w:rPr>
              <w:t>-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176</w:t>
            </w:r>
            <w:r w:rsidRPr="00F371DF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2016</w:t>
            </w:r>
            <w:r w:rsidRPr="00F371DF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1016" w:type="dxa"/>
          </w:tcPr>
          <w:p w:rsidR="00F371DF" w:rsidRPr="00F371DF" w:rsidRDefault="00F371DF" w:rsidP="00F371DF">
            <w:pPr>
              <w:spacing w:before="120" w:after="12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F371DF">
              <w:rPr>
                <w:rFonts w:ascii="Book Antiqua" w:hAnsi="Book Antiqua"/>
                <w:b/>
                <w:sz w:val="20"/>
                <w:szCs w:val="20"/>
              </w:rPr>
              <w:t>C</w:t>
            </w:r>
          </w:p>
        </w:tc>
      </w:tr>
      <w:tr w:rsidR="00F371DF" w:rsidRPr="00F371DF" w:rsidTr="00F371DF">
        <w:tc>
          <w:tcPr>
            <w:tcW w:w="8838" w:type="dxa"/>
          </w:tcPr>
          <w:p w:rsidR="00F371DF" w:rsidRPr="00F371DF" w:rsidRDefault="00F371DF" w:rsidP="00F371DF">
            <w:pPr>
              <w:spacing w:before="120" w:after="12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BEDIN, G</w:t>
            </w:r>
            <w:r w:rsidRPr="00F371DF">
              <w:rPr>
                <w:rFonts w:ascii="Book Antiqua" w:hAnsi="Book Antiqua"/>
                <w:sz w:val="20"/>
                <w:szCs w:val="20"/>
              </w:rPr>
              <w:t>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 xml:space="preserve"> A</w:t>
            </w:r>
            <w:r w:rsidRPr="00F371DF">
              <w:rPr>
                <w:rFonts w:ascii="Book Antiqua" w:hAnsi="Book Antiqua"/>
                <w:sz w:val="20"/>
                <w:szCs w:val="20"/>
              </w:rPr>
              <w:t>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; MENDES, T</w:t>
            </w:r>
            <w:r w:rsidRPr="00F371DF">
              <w:rPr>
                <w:rFonts w:ascii="Book Antiqua" w:hAnsi="Book Antiqua"/>
                <w:sz w:val="20"/>
                <w:szCs w:val="20"/>
              </w:rPr>
              <w:t>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 xml:space="preserve"> M</w:t>
            </w:r>
            <w:r w:rsidRPr="00F371DF">
              <w:rPr>
                <w:rFonts w:ascii="Book Antiqua" w:hAnsi="Book Antiqua"/>
                <w:sz w:val="20"/>
                <w:szCs w:val="20"/>
              </w:rPr>
              <w:t>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; OLIVEIRA, T</w:t>
            </w:r>
            <w:r w:rsidRPr="00F371DF">
              <w:rPr>
                <w:rFonts w:ascii="Book Antiqua" w:hAnsi="Book Antiqua"/>
                <w:sz w:val="20"/>
                <w:szCs w:val="20"/>
              </w:rPr>
              <w:t>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 xml:space="preserve"> de L</w:t>
            </w:r>
            <w:r w:rsidRPr="00F371DF">
              <w:rPr>
                <w:rFonts w:ascii="Book Antiqua" w:hAnsi="Book Antiqua"/>
                <w:sz w:val="20"/>
                <w:szCs w:val="20"/>
              </w:rPr>
              <w:t xml:space="preserve">. 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A Evolução do Direito Internacional e a Proteção da Pessoa Humana: Uma Análise a Partir do Sistema Interamericano de Direitos Humanos</w:t>
            </w:r>
            <w:r w:rsidRPr="00F371DF">
              <w:rPr>
                <w:rFonts w:ascii="Book Antiqua" w:hAnsi="Book Antiqua"/>
                <w:sz w:val="20"/>
                <w:szCs w:val="20"/>
              </w:rPr>
              <w:t xml:space="preserve">. </w:t>
            </w:r>
            <w:r w:rsidRPr="00F371DF">
              <w:rPr>
                <w:rFonts w:ascii="Book Antiqua" w:hAnsi="Book Antiqua"/>
                <w:b/>
                <w:sz w:val="20"/>
                <w:szCs w:val="20"/>
                <w:lang w:val="x-none"/>
              </w:rPr>
              <w:t>(Re) Pensando Direito</w:t>
            </w:r>
            <w:r w:rsidRPr="00F371DF">
              <w:rPr>
                <w:rFonts w:ascii="Book Antiqua" w:hAnsi="Book Antiqua"/>
                <w:sz w:val="20"/>
                <w:szCs w:val="20"/>
              </w:rPr>
              <w:t>, v.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11</w:t>
            </w:r>
            <w:r w:rsidRPr="00F371DF">
              <w:rPr>
                <w:rFonts w:ascii="Book Antiqua" w:hAnsi="Book Antiqua"/>
                <w:sz w:val="20"/>
                <w:szCs w:val="20"/>
              </w:rPr>
              <w:t>, p.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5</w:t>
            </w:r>
            <w:r w:rsidRPr="00F371DF">
              <w:rPr>
                <w:rFonts w:ascii="Book Antiqua" w:hAnsi="Book Antiqua"/>
                <w:sz w:val="20"/>
                <w:szCs w:val="20"/>
              </w:rPr>
              <w:t>-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24</w:t>
            </w:r>
            <w:r w:rsidRPr="00F371DF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2016</w:t>
            </w:r>
            <w:r w:rsidRPr="00F371DF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1016" w:type="dxa"/>
          </w:tcPr>
          <w:p w:rsidR="00F371DF" w:rsidRPr="00F371DF" w:rsidRDefault="00F371DF" w:rsidP="00F371DF">
            <w:pPr>
              <w:spacing w:before="120" w:after="12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F371DF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</w:tr>
      <w:tr w:rsidR="00F371DF" w:rsidRPr="00F371DF" w:rsidTr="00F371DF">
        <w:tc>
          <w:tcPr>
            <w:tcW w:w="8838" w:type="dxa"/>
          </w:tcPr>
          <w:p w:rsidR="00F371DF" w:rsidRPr="00F371DF" w:rsidRDefault="00F371DF" w:rsidP="00F371DF">
            <w:pPr>
              <w:spacing w:before="120" w:after="12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CENCI, D</w:t>
            </w:r>
            <w:r w:rsidRPr="00F371DF">
              <w:rPr>
                <w:rFonts w:ascii="Book Antiqua" w:hAnsi="Book Antiqua"/>
                <w:sz w:val="20"/>
                <w:szCs w:val="20"/>
              </w:rPr>
              <w:t>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 xml:space="preserve"> R</w:t>
            </w:r>
            <w:r w:rsidRPr="00F371DF">
              <w:rPr>
                <w:rFonts w:ascii="Book Antiqua" w:hAnsi="Book Antiqua"/>
                <w:sz w:val="20"/>
                <w:szCs w:val="20"/>
              </w:rPr>
              <w:t>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; ANDRIGHETTO, A.; ESTENSSORO, F.</w:t>
            </w:r>
            <w:r w:rsidRPr="00F371DF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 xml:space="preserve">Governança Ambiental Internacional e Sustentabilidade: construindo o </w:t>
            </w:r>
            <w:proofErr w:type="spellStart"/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socioambientalismo</w:t>
            </w:r>
            <w:proofErr w:type="spellEnd"/>
            <w:r w:rsidRPr="00F371DF">
              <w:rPr>
                <w:rFonts w:ascii="Book Antiqua" w:hAnsi="Book Antiqua"/>
                <w:sz w:val="20"/>
                <w:szCs w:val="20"/>
              </w:rPr>
              <w:t xml:space="preserve">. </w:t>
            </w:r>
            <w:r w:rsidRPr="00F371DF">
              <w:rPr>
                <w:rFonts w:ascii="Book Antiqua" w:hAnsi="Book Antiqua"/>
                <w:b/>
                <w:sz w:val="20"/>
                <w:szCs w:val="20"/>
                <w:lang w:val="x-none"/>
              </w:rPr>
              <w:t>Revista Jurídica (FIC)</w:t>
            </w:r>
            <w:r w:rsidRPr="00F371DF">
              <w:rPr>
                <w:rFonts w:ascii="Book Antiqua" w:hAnsi="Book Antiqua"/>
                <w:sz w:val="20"/>
                <w:szCs w:val="20"/>
              </w:rPr>
              <w:t>, v.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02</w:t>
            </w:r>
            <w:r w:rsidRPr="00F371DF">
              <w:rPr>
                <w:rFonts w:ascii="Book Antiqua" w:hAnsi="Book Antiqua"/>
                <w:sz w:val="20"/>
                <w:szCs w:val="20"/>
              </w:rPr>
              <w:t>, p.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72</w:t>
            </w:r>
            <w:r w:rsidRPr="00F371DF">
              <w:rPr>
                <w:rFonts w:ascii="Book Antiqua" w:hAnsi="Book Antiqua"/>
                <w:sz w:val="20"/>
                <w:szCs w:val="20"/>
              </w:rPr>
              <w:t>-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92</w:t>
            </w:r>
            <w:r w:rsidRPr="00F371DF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2016</w:t>
            </w:r>
            <w:r w:rsidRPr="00F371DF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1016" w:type="dxa"/>
          </w:tcPr>
          <w:p w:rsidR="00F371DF" w:rsidRPr="00F371DF" w:rsidRDefault="00F371DF" w:rsidP="00F371DF">
            <w:pPr>
              <w:spacing w:before="120" w:after="12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F371DF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</w:tr>
      <w:tr w:rsidR="00F371DF" w:rsidRPr="00F371DF" w:rsidTr="00F371DF">
        <w:tc>
          <w:tcPr>
            <w:tcW w:w="8838" w:type="dxa"/>
          </w:tcPr>
          <w:p w:rsidR="00F371DF" w:rsidRPr="00F371DF" w:rsidRDefault="00F371DF" w:rsidP="00F371DF">
            <w:pPr>
              <w:spacing w:before="120" w:after="12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COPETTI NETO, A.; ZANETI JUNIOR, H</w:t>
            </w:r>
            <w:r w:rsidRPr="00F371DF">
              <w:rPr>
                <w:rFonts w:ascii="Book Antiqua" w:hAnsi="Book Antiqua"/>
                <w:sz w:val="20"/>
                <w:szCs w:val="20"/>
              </w:rPr>
              <w:t xml:space="preserve">. 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 xml:space="preserve">Os deveres de coerência e integridade: a mesma face da medalha? A convergência de conteúdo entre </w:t>
            </w:r>
            <w:proofErr w:type="spellStart"/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Dworkin</w:t>
            </w:r>
            <w:proofErr w:type="spellEnd"/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 xml:space="preserve"> e </w:t>
            </w:r>
            <w:proofErr w:type="spellStart"/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Maccormick</w:t>
            </w:r>
            <w:proofErr w:type="spellEnd"/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 xml:space="preserve"> na teoria dos precedentes judiciais normativos formalmente vinculantes</w:t>
            </w:r>
            <w:r w:rsidRPr="00F371DF">
              <w:rPr>
                <w:rFonts w:ascii="Book Antiqua" w:hAnsi="Book Antiqua"/>
                <w:sz w:val="20"/>
                <w:szCs w:val="20"/>
              </w:rPr>
              <w:t xml:space="preserve">. </w:t>
            </w:r>
            <w:proofErr w:type="spellStart"/>
            <w:r w:rsidRPr="00F371DF">
              <w:rPr>
                <w:rFonts w:ascii="Book Antiqua" w:hAnsi="Book Antiqua"/>
                <w:b/>
                <w:sz w:val="20"/>
                <w:szCs w:val="20"/>
                <w:lang w:val="x-none"/>
              </w:rPr>
              <w:t>Derecho</w:t>
            </w:r>
            <w:proofErr w:type="spellEnd"/>
            <w:r w:rsidRPr="00F371DF">
              <w:rPr>
                <w:rFonts w:ascii="Book Antiqua" w:hAnsi="Book Antiqua"/>
                <w:b/>
                <w:sz w:val="20"/>
                <w:szCs w:val="20"/>
                <w:lang w:val="x-none"/>
              </w:rPr>
              <w:t xml:space="preserve"> y Cambio Social</w:t>
            </w:r>
            <w:r w:rsidRPr="00F371DF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F371DF">
              <w:rPr>
                <w:rFonts w:ascii="Book Antiqua" w:hAnsi="Book Antiqua"/>
                <w:sz w:val="20"/>
                <w:szCs w:val="20"/>
              </w:rPr>
              <w:lastRenderedPageBreak/>
              <w:t>v.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46</w:t>
            </w:r>
            <w:r w:rsidRPr="00F371DF">
              <w:rPr>
                <w:rFonts w:ascii="Book Antiqua" w:hAnsi="Book Antiqua"/>
                <w:sz w:val="20"/>
                <w:szCs w:val="20"/>
              </w:rPr>
              <w:t>, p.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1</w:t>
            </w:r>
            <w:r w:rsidRPr="00F371DF">
              <w:rPr>
                <w:rFonts w:ascii="Book Antiqua" w:hAnsi="Book Antiqua"/>
                <w:sz w:val="20"/>
                <w:szCs w:val="20"/>
              </w:rPr>
              <w:t>-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21</w:t>
            </w:r>
            <w:r w:rsidRPr="00F371DF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2016</w:t>
            </w:r>
            <w:r w:rsidRPr="00F371DF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1016" w:type="dxa"/>
          </w:tcPr>
          <w:p w:rsidR="00F371DF" w:rsidRPr="00F371DF" w:rsidRDefault="00F371DF" w:rsidP="00F371DF">
            <w:pPr>
              <w:spacing w:before="120" w:after="12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F371DF">
              <w:rPr>
                <w:rFonts w:ascii="Book Antiqua" w:hAnsi="Book Antiqua"/>
                <w:b/>
                <w:sz w:val="20"/>
                <w:szCs w:val="20"/>
              </w:rPr>
              <w:lastRenderedPageBreak/>
              <w:t>-</w:t>
            </w:r>
          </w:p>
        </w:tc>
      </w:tr>
      <w:tr w:rsidR="00F371DF" w:rsidRPr="00F371DF" w:rsidTr="00F371DF">
        <w:tc>
          <w:tcPr>
            <w:tcW w:w="8838" w:type="dxa"/>
          </w:tcPr>
          <w:p w:rsidR="00F371DF" w:rsidRPr="00F371DF" w:rsidRDefault="00F371DF" w:rsidP="00F371DF">
            <w:pPr>
              <w:spacing w:before="120" w:after="12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lastRenderedPageBreak/>
              <w:t>LUCAS, D</w:t>
            </w:r>
            <w:r w:rsidRPr="00F371DF">
              <w:rPr>
                <w:rFonts w:ascii="Book Antiqua" w:hAnsi="Book Antiqua"/>
                <w:sz w:val="20"/>
                <w:szCs w:val="20"/>
              </w:rPr>
              <w:t>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 xml:space="preserve"> C</w:t>
            </w:r>
            <w:r w:rsidRPr="00F371DF">
              <w:rPr>
                <w:rFonts w:ascii="Book Antiqua" w:hAnsi="Book Antiqua"/>
                <w:sz w:val="20"/>
                <w:szCs w:val="20"/>
              </w:rPr>
              <w:t>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; ALMEIDA, J. R.</w:t>
            </w:r>
            <w:r w:rsidRPr="00F371DF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 xml:space="preserve">O reconhecimento das diferenças </w:t>
            </w:r>
            <w:proofErr w:type="spellStart"/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identitárias</w:t>
            </w:r>
            <w:proofErr w:type="spellEnd"/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 xml:space="preserve"> como elemento emancipatório: perspectivas da conjuntura brasileira</w:t>
            </w:r>
            <w:r w:rsidRPr="00F371DF">
              <w:rPr>
                <w:rFonts w:ascii="Book Antiqua" w:hAnsi="Book Antiqua"/>
                <w:sz w:val="20"/>
                <w:szCs w:val="20"/>
              </w:rPr>
              <w:t xml:space="preserve">. </w:t>
            </w:r>
            <w:r w:rsidRPr="00F371DF">
              <w:rPr>
                <w:rFonts w:ascii="Book Antiqua" w:hAnsi="Book Antiqua"/>
                <w:b/>
                <w:sz w:val="20"/>
                <w:szCs w:val="20"/>
                <w:lang w:val="x-none"/>
              </w:rPr>
              <w:t>(Re) Pensando Direito</w:t>
            </w:r>
            <w:r w:rsidRPr="00F371DF">
              <w:rPr>
                <w:rFonts w:ascii="Book Antiqua" w:hAnsi="Book Antiqua"/>
                <w:sz w:val="20"/>
                <w:szCs w:val="20"/>
              </w:rPr>
              <w:t>, v.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6</w:t>
            </w:r>
            <w:r w:rsidRPr="00F371DF">
              <w:rPr>
                <w:rFonts w:ascii="Book Antiqua" w:hAnsi="Book Antiqua"/>
                <w:sz w:val="20"/>
                <w:szCs w:val="20"/>
              </w:rPr>
              <w:t>, p.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127</w:t>
            </w:r>
            <w:r w:rsidRPr="00F371DF">
              <w:rPr>
                <w:rFonts w:ascii="Book Antiqua" w:hAnsi="Book Antiqua"/>
                <w:sz w:val="20"/>
                <w:szCs w:val="20"/>
              </w:rPr>
              <w:t>-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151</w:t>
            </w:r>
            <w:r w:rsidRPr="00F371DF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2016</w:t>
            </w:r>
            <w:r w:rsidRPr="00F371DF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1016" w:type="dxa"/>
          </w:tcPr>
          <w:p w:rsidR="00F371DF" w:rsidRPr="00F371DF" w:rsidRDefault="00F371DF" w:rsidP="00F371DF">
            <w:pPr>
              <w:spacing w:before="120" w:after="12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F371DF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</w:tr>
      <w:tr w:rsidR="00F371DF" w:rsidRPr="00F371DF" w:rsidTr="00F371DF">
        <w:tc>
          <w:tcPr>
            <w:tcW w:w="8838" w:type="dxa"/>
          </w:tcPr>
          <w:p w:rsidR="00F371DF" w:rsidRPr="00F371DF" w:rsidRDefault="00F371DF" w:rsidP="00F371DF">
            <w:pPr>
              <w:spacing w:before="120" w:after="12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MADERS, A</w:t>
            </w:r>
            <w:r w:rsidRPr="00F371DF">
              <w:rPr>
                <w:rFonts w:ascii="Book Antiqua" w:hAnsi="Book Antiqua"/>
                <w:sz w:val="20"/>
                <w:szCs w:val="20"/>
              </w:rPr>
              <w:t>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 xml:space="preserve"> M</w:t>
            </w:r>
            <w:r w:rsidRPr="00F371DF">
              <w:rPr>
                <w:rFonts w:ascii="Book Antiqua" w:hAnsi="Book Antiqua"/>
                <w:sz w:val="20"/>
                <w:szCs w:val="20"/>
              </w:rPr>
              <w:t>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; DUARTE, I</w:t>
            </w:r>
            <w:r w:rsidRPr="00F371DF">
              <w:rPr>
                <w:rFonts w:ascii="Book Antiqua" w:hAnsi="Book Antiqua"/>
                <w:sz w:val="20"/>
                <w:szCs w:val="20"/>
              </w:rPr>
              <w:t>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 xml:space="preserve"> C</w:t>
            </w:r>
            <w:r w:rsidRPr="00F371DF">
              <w:rPr>
                <w:rFonts w:ascii="Book Antiqua" w:hAnsi="Book Antiqua"/>
                <w:sz w:val="20"/>
                <w:szCs w:val="20"/>
              </w:rPr>
              <w:t>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 xml:space="preserve"> B</w:t>
            </w:r>
            <w:r w:rsidRPr="00F371DF">
              <w:rPr>
                <w:rFonts w:ascii="Book Antiqua" w:hAnsi="Book Antiqua"/>
                <w:sz w:val="20"/>
                <w:szCs w:val="20"/>
              </w:rPr>
              <w:t xml:space="preserve">. 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Crises e Desafios do Ensino Jurídico Frente à Crescente Complexidade das Relações Sociais</w:t>
            </w:r>
            <w:r w:rsidRPr="00F371DF">
              <w:rPr>
                <w:rFonts w:ascii="Book Antiqua" w:hAnsi="Book Antiqua"/>
                <w:sz w:val="20"/>
                <w:szCs w:val="20"/>
              </w:rPr>
              <w:t xml:space="preserve">. </w:t>
            </w:r>
            <w:r w:rsidRPr="00F371DF">
              <w:rPr>
                <w:rFonts w:ascii="Book Antiqua" w:hAnsi="Book Antiqua"/>
                <w:b/>
                <w:sz w:val="20"/>
                <w:szCs w:val="20"/>
                <w:lang w:val="x-none"/>
              </w:rPr>
              <w:t>Revista Brasileira de Educação e Cultura</w:t>
            </w:r>
            <w:r w:rsidRPr="00F371DF">
              <w:rPr>
                <w:rFonts w:ascii="Book Antiqua" w:hAnsi="Book Antiqua"/>
                <w:sz w:val="20"/>
                <w:szCs w:val="20"/>
              </w:rPr>
              <w:t>, v.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14</w:t>
            </w:r>
            <w:r w:rsidRPr="00F371DF">
              <w:rPr>
                <w:rFonts w:ascii="Book Antiqua" w:hAnsi="Book Antiqua"/>
                <w:sz w:val="20"/>
                <w:szCs w:val="20"/>
              </w:rPr>
              <w:t>, p.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1</w:t>
            </w:r>
            <w:r w:rsidRPr="00F371DF">
              <w:rPr>
                <w:rFonts w:ascii="Book Antiqua" w:hAnsi="Book Antiqua"/>
                <w:sz w:val="20"/>
                <w:szCs w:val="20"/>
              </w:rPr>
              <w:t>-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21</w:t>
            </w:r>
            <w:r w:rsidRPr="00F371DF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2016</w:t>
            </w:r>
            <w:r w:rsidRPr="00F371DF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1016" w:type="dxa"/>
          </w:tcPr>
          <w:p w:rsidR="00F371DF" w:rsidRPr="00F371DF" w:rsidRDefault="00F371DF" w:rsidP="00F371DF">
            <w:pPr>
              <w:spacing w:before="120" w:after="12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F371DF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</w:tr>
      <w:tr w:rsidR="00F371DF" w:rsidRPr="00F371DF" w:rsidTr="00F371DF">
        <w:tc>
          <w:tcPr>
            <w:tcW w:w="8838" w:type="dxa"/>
          </w:tcPr>
          <w:p w:rsidR="00F371DF" w:rsidRPr="00F371DF" w:rsidRDefault="00F371DF" w:rsidP="00F371DF">
            <w:pPr>
              <w:spacing w:before="120" w:after="12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STURZA, J</w:t>
            </w:r>
            <w:r w:rsidRPr="00F371DF">
              <w:rPr>
                <w:rFonts w:ascii="Book Antiqua" w:hAnsi="Book Antiqua"/>
                <w:sz w:val="20"/>
                <w:szCs w:val="20"/>
              </w:rPr>
              <w:t>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 xml:space="preserve"> M</w:t>
            </w:r>
            <w:r w:rsidRPr="00F371DF">
              <w:rPr>
                <w:rFonts w:ascii="Book Antiqua" w:hAnsi="Book Antiqua"/>
                <w:sz w:val="20"/>
                <w:szCs w:val="20"/>
              </w:rPr>
              <w:t>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; SILVA, F. H.</w:t>
            </w:r>
            <w:r w:rsidRPr="00F371DF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A (</w:t>
            </w:r>
            <w:proofErr w:type="spellStart"/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im</w:t>
            </w:r>
            <w:proofErr w:type="spellEnd"/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)possibilidade de imunidade tributária sob a maçonaria: discussão doutrinária e jurisprudencial</w:t>
            </w:r>
            <w:r w:rsidRPr="00F371DF">
              <w:rPr>
                <w:rFonts w:ascii="Book Antiqua" w:hAnsi="Book Antiqua"/>
                <w:sz w:val="20"/>
                <w:szCs w:val="20"/>
              </w:rPr>
              <w:t xml:space="preserve">. </w:t>
            </w:r>
            <w:r w:rsidRPr="00F371DF">
              <w:rPr>
                <w:rFonts w:ascii="Book Antiqua" w:hAnsi="Book Antiqua"/>
                <w:b/>
                <w:sz w:val="20"/>
                <w:szCs w:val="20"/>
                <w:lang w:val="x-none"/>
              </w:rPr>
              <w:t>Revista de Direito Internacional Econômico e Tributário</w:t>
            </w:r>
            <w:r w:rsidRPr="00F371DF">
              <w:rPr>
                <w:rFonts w:ascii="Book Antiqua" w:hAnsi="Book Antiqua"/>
                <w:sz w:val="20"/>
                <w:szCs w:val="20"/>
              </w:rPr>
              <w:t>, v.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11</w:t>
            </w:r>
            <w:r w:rsidRPr="00F371DF">
              <w:rPr>
                <w:rFonts w:ascii="Book Antiqua" w:hAnsi="Book Antiqua"/>
                <w:sz w:val="20"/>
                <w:szCs w:val="20"/>
              </w:rPr>
              <w:t>, p.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77</w:t>
            </w:r>
            <w:r w:rsidRPr="00F371DF">
              <w:rPr>
                <w:rFonts w:ascii="Book Antiqua" w:hAnsi="Book Antiqua"/>
                <w:sz w:val="20"/>
                <w:szCs w:val="20"/>
              </w:rPr>
              <w:t>-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96</w:t>
            </w:r>
            <w:r w:rsidRPr="00F371DF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F371DF">
              <w:rPr>
                <w:rFonts w:ascii="Book Antiqua" w:hAnsi="Book Antiqua"/>
                <w:sz w:val="20"/>
                <w:szCs w:val="20"/>
                <w:lang w:val="x-none"/>
              </w:rPr>
              <w:t>2016</w:t>
            </w:r>
            <w:r w:rsidRPr="00F371DF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1016" w:type="dxa"/>
          </w:tcPr>
          <w:p w:rsidR="00F371DF" w:rsidRPr="00F371DF" w:rsidRDefault="00F371DF" w:rsidP="00F371DF">
            <w:pPr>
              <w:spacing w:before="120" w:after="12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F371DF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</w:tr>
    </w:tbl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>Livros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sz w:val="20"/>
          <w:szCs w:val="20"/>
          <w:lang w:val="x-none"/>
        </w:rPr>
        <w:t>BEDIN, G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A</w:t>
      </w:r>
      <w:r w:rsidRPr="00F371DF">
        <w:rPr>
          <w:rFonts w:ascii="Book Antiqua" w:hAnsi="Book Antiqua"/>
          <w:sz w:val="20"/>
          <w:szCs w:val="20"/>
        </w:rPr>
        <w:t xml:space="preserve">. (Org.) </w:t>
      </w:r>
      <w:r w:rsidRPr="00F371DF">
        <w:rPr>
          <w:rFonts w:ascii="Book Antiqua" w:hAnsi="Book Antiqua"/>
          <w:b/>
          <w:sz w:val="20"/>
          <w:szCs w:val="20"/>
          <w:lang w:val="x-none"/>
        </w:rPr>
        <w:t>Cidadania, Justiça e Controle Social</w:t>
      </w:r>
      <w:r w:rsidRPr="00F371DF">
        <w:rPr>
          <w:rFonts w:ascii="Book Antiqua" w:hAnsi="Book Antiqua"/>
          <w:sz w:val="20"/>
          <w:szCs w:val="20"/>
        </w:rPr>
        <w:t xml:space="preserve">. </w:t>
      </w:r>
      <w:r w:rsidRPr="00F371DF">
        <w:rPr>
          <w:rFonts w:ascii="Book Antiqua" w:hAnsi="Book Antiqua"/>
          <w:sz w:val="20"/>
          <w:szCs w:val="20"/>
          <w:lang w:val="x-none"/>
        </w:rPr>
        <w:t>Santa Cruz do Sul</w:t>
      </w:r>
      <w:r w:rsidRPr="00F371DF">
        <w:rPr>
          <w:rFonts w:ascii="Book Antiqua" w:hAnsi="Book Antiqua"/>
          <w:sz w:val="20"/>
          <w:szCs w:val="20"/>
        </w:rPr>
        <w:t xml:space="preserve">: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Essere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Nel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 Mondo</w:t>
      </w:r>
      <w:r w:rsidRPr="00F371DF">
        <w:rPr>
          <w:rFonts w:ascii="Book Antiqua" w:hAnsi="Book Antiqua"/>
          <w:sz w:val="20"/>
          <w:szCs w:val="20"/>
        </w:rPr>
        <w:t xml:space="preserve">, </w:t>
      </w:r>
      <w:r w:rsidRPr="00F371DF">
        <w:rPr>
          <w:rFonts w:ascii="Book Antiqua" w:hAnsi="Book Antiqua"/>
          <w:sz w:val="20"/>
          <w:szCs w:val="20"/>
          <w:lang w:val="x-none"/>
        </w:rPr>
        <w:t>2016</w:t>
      </w:r>
      <w:r w:rsidRPr="00F371DF">
        <w:rPr>
          <w:rFonts w:ascii="Book Antiqua" w:hAnsi="Book Antiqua"/>
          <w:sz w:val="20"/>
          <w:szCs w:val="20"/>
        </w:rPr>
        <w:t xml:space="preserve">. </w:t>
      </w:r>
      <w:r w:rsidRPr="00F371DF">
        <w:rPr>
          <w:rFonts w:ascii="Book Antiqua" w:hAnsi="Book Antiqua"/>
          <w:sz w:val="20"/>
          <w:szCs w:val="20"/>
          <w:lang w:val="x-none"/>
        </w:rPr>
        <w:t>198</w:t>
      </w:r>
      <w:r w:rsidRPr="00F371DF">
        <w:rPr>
          <w:rFonts w:ascii="Book Antiqua" w:hAnsi="Book Antiqua"/>
          <w:sz w:val="20"/>
          <w:szCs w:val="20"/>
        </w:rPr>
        <w:t>p.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sz w:val="20"/>
          <w:szCs w:val="20"/>
          <w:lang w:val="x-none"/>
        </w:rPr>
        <w:t>BEDIN, G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A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>; MARTINEZ, A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R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>; RODRIGUEZ, G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B</w:t>
      </w:r>
      <w:r w:rsidRPr="00F371DF">
        <w:rPr>
          <w:rFonts w:ascii="Book Antiqua" w:hAnsi="Book Antiqua"/>
          <w:sz w:val="20"/>
          <w:szCs w:val="20"/>
        </w:rPr>
        <w:t>. (</w:t>
      </w:r>
      <w:proofErr w:type="spellStart"/>
      <w:r w:rsidRPr="00F371DF">
        <w:rPr>
          <w:rFonts w:ascii="Book Antiqua" w:hAnsi="Book Antiqua"/>
          <w:sz w:val="20"/>
          <w:szCs w:val="20"/>
        </w:rPr>
        <w:t>Orgs</w:t>
      </w:r>
      <w:proofErr w:type="spellEnd"/>
      <w:r w:rsidRPr="00F371DF">
        <w:rPr>
          <w:rFonts w:ascii="Book Antiqua" w:hAnsi="Book Antiqua"/>
          <w:sz w:val="20"/>
          <w:szCs w:val="20"/>
        </w:rPr>
        <w:t xml:space="preserve">.). </w:t>
      </w:r>
      <w:r w:rsidRPr="00F371DF">
        <w:rPr>
          <w:rFonts w:ascii="Book Antiqua" w:hAnsi="Book Antiqua"/>
          <w:b/>
          <w:sz w:val="20"/>
          <w:szCs w:val="20"/>
          <w:lang w:val="x-none"/>
        </w:rPr>
        <w:t>Direitos Humanos, Justiça e Multiculturalismo</w:t>
      </w:r>
      <w:r w:rsidRPr="00F371DF">
        <w:rPr>
          <w:rFonts w:ascii="Book Antiqua" w:hAnsi="Book Antiqua"/>
          <w:sz w:val="20"/>
          <w:szCs w:val="20"/>
        </w:rPr>
        <w:t xml:space="preserve">. </w:t>
      </w:r>
      <w:r w:rsidRPr="00F371DF">
        <w:rPr>
          <w:rFonts w:ascii="Book Antiqua" w:hAnsi="Book Antiqua"/>
          <w:sz w:val="20"/>
          <w:szCs w:val="20"/>
          <w:lang w:val="x-none"/>
        </w:rPr>
        <w:t>Santa Cruz do Sul</w:t>
      </w:r>
      <w:r w:rsidRPr="00F371DF">
        <w:rPr>
          <w:rFonts w:ascii="Book Antiqua" w:hAnsi="Book Antiqua"/>
          <w:sz w:val="20"/>
          <w:szCs w:val="20"/>
        </w:rPr>
        <w:t xml:space="preserve">: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Essere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Nel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 Mondo</w:t>
      </w:r>
      <w:r w:rsidRPr="00F371DF">
        <w:rPr>
          <w:rFonts w:ascii="Book Antiqua" w:hAnsi="Book Antiqua"/>
          <w:sz w:val="20"/>
          <w:szCs w:val="20"/>
        </w:rPr>
        <w:t xml:space="preserve">, </w:t>
      </w:r>
      <w:r w:rsidRPr="00F371DF">
        <w:rPr>
          <w:rFonts w:ascii="Book Antiqua" w:hAnsi="Book Antiqua"/>
          <w:sz w:val="20"/>
          <w:szCs w:val="20"/>
          <w:lang w:val="x-none"/>
        </w:rPr>
        <w:t>2016</w:t>
      </w:r>
      <w:r w:rsidRPr="00F371DF">
        <w:rPr>
          <w:rFonts w:ascii="Book Antiqua" w:hAnsi="Book Antiqua"/>
          <w:sz w:val="20"/>
          <w:szCs w:val="20"/>
        </w:rPr>
        <w:t xml:space="preserve">. </w:t>
      </w:r>
      <w:r w:rsidRPr="00F371DF">
        <w:rPr>
          <w:rFonts w:ascii="Book Antiqua" w:hAnsi="Book Antiqua"/>
          <w:sz w:val="20"/>
          <w:szCs w:val="20"/>
          <w:lang w:val="x-none"/>
        </w:rPr>
        <w:t>456</w:t>
      </w:r>
      <w:r w:rsidRPr="00F371DF">
        <w:rPr>
          <w:rFonts w:ascii="Book Antiqua" w:hAnsi="Book Antiqua"/>
          <w:sz w:val="20"/>
          <w:szCs w:val="20"/>
        </w:rPr>
        <w:t>p.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sz w:val="20"/>
          <w:szCs w:val="20"/>
          <w:lang w:val="x-none"/>
        </w:rPr>
        <w:t>BEDIN, G</w:t>
      </w:r>
      <w:r w:rsidRPr="00F371DF">
        <w:rPr>
          <w:rFonts w:ascii="Book Antiqua" w:hAnsi="Book Antiqua"/>
          <w:sz w:val="20"/>
          <w:szCs w:val="20"/>
        </w:rPr>
        <w:t xml:space="preserve">. </w:t>
      </w:r>
      <w:r w:rsidRPr="00F371DF">
        <w:rPr>
          <w:rFonts w:ascii="Book Antiqua" w:hAnsi="Book Antiqua"/>
          <w:sz w:val="20"/>
          <w:szCs w:val="20"/>
          <w:lang w:val="x-none"/>
        </w:rPr>
        <w:t>A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>; OLIVEIRA, M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L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>; VERONESE, A</w:t>
      </w:r>
      <w:r w:rsidRPr="00F371DF">
        <w:rPr>
          <w:rFonts w:ascii="Book Antiqua" w:hAnsi="Book Antiqua"/>
          <w:sz w:val="20"/>
          <w:szCs w:val="20"/>
        </w:rPr>
        <w:t>. (</w:t>
      </w:r>
      <w:proofErr w:type="spellStart"/>
      <w:r w:rsidRPr="00F371DF">
        <w:rPr>
          <w:rFonts w:ascii="Book Antiqua" w:hAnsi="Book Antiqua"/>
          <w:sz w:val="20"/>
          <w:szCs w:val="20"/>
        </w:rPr>
        <w:t>Orgs</w:t>
      </w:r>
      <w:proofErr w:type="spellEnd"/>
      <w:r w:rsidRPr="00F371DF">
        <w:rPr>
          <w:rFonts w:ascii="Book Antiqua" w:hAnsi="Book Antiqua"/>
          <w:sz w:val="20"/>
          <w:szCs w:val="20"/>
        </w:rPr>
        <w:t xml:space="preserve">.). </w:t>
      </w:r>
      <w:r w:rsidRPr="00F371DF">
        <w:rPr>
          <w:rFonts w:ascii="Book Antiqua" w:hAnsi="Book Antiqua"/>
          <w:b/>
          <w:sz w:val="20"/>
          <w:szCs w:val="20"/>
          <w:lang w:val="x-none"/>
        </w:rPr>
        <w:t>Teoria e Filosofia do Direito</w:t>
      </w:r>
      <w:r w:rsidRPr="00F371DF">
        <w:rPr>
          <w:rFonts w:ascii="Book Antiqua" w:hAnsi="Book Antiqua"/>
          <w:sz w:val="20"/>
          <w:szCs w:val="20"/>
        </w:rPr>
        <w:t xml:space="preserve">. </w:t>
      </w:r>
      <w:r w:rsidRPr="00F371DF">
        <w:rPr>
          <w:rFonts w:ascii="Book Antiqua" w:hAnsi="Book Antiqua"/>
          <w:sz w:val="20"/>
          <w:szCs w:val="20"/>
          <w:lang w:val="x-none"/>
        </w:rPr>
        <w:t>Florianópolis</w:t>
      </w:r>
      <w:r w:rsidRPr="00F371DF">
        <w:rPr>
          <w:rFonts w:ascii="Book Antiqua" w:hAnsi="Book Antiqua"/>
          <w:sz w:val="20"/>
          <w:szCs w:val="20"/>
        </w:rPr>
        <w:t xml:space="preserve">: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Conpedi</w:t>
      </w:r>
      <w:proofErr w:type="spellEnd"/>
      <w:r w:rsidRPr="00F371DF">
        <w:rPr>
          <w:rFonts w:ascii="Book Antiqua" w:hAnsi="Book Antiqua"/>
          <w:sz w:val="20"/>
          <w:szCs w:val="20"/>
        </w:rPr>
        <w:t xml:space="preserve">, </w:t>
      </w:r>
      <w:r w:rsidRPr="00F371DF">
        <w:rPr>
          <w:rFonts w:ascii="Book Antiqua" w:hAnsi="Book Antiqua"/>
          <w:sz w:val="20"/>
          <w:szCs w:val="20"/>
          <w:lang w:val="x-none"/>
        </w:rPr>
        <w:t>2016</w:t>
      </w:r>
      <w:r w:rsidRPr="00F371DF">
        <w:rPr>
          <w:rFonts w:ascii="Book Antiqua" w:hAnsi="Book Antiqua"/>
          <w:sz w:val="20"/>
          <w:szCs w:val="20"/>
        </w:rPr>
        <w:t xml:space="preserve">. </w:t>
      </w:r>
      <w:r w:rsidRPr="00F371DF">
        <w:rPr>
          <w:rFonts w:ascii="Book Antiqua" w:hAnsi="Book Antiqua"/>
          <w:sz w:val="20"/>
          <w:szCs w:val="20"/>
          <w:lang w:val="x-none"/>
        </w:rPr>
        <w:t>220</w:t>
      </w:r>
      <w:r w:rsidRPr="00F371DF">
        <w:rPr>
          <w:rFonts w:ascii="Book Antiqua" w:hAnsi="Book Antiqua"/>
          <w:sz w:val="20"/>
          <w:szCs w:val="20"/>
        </w:rPr>
        <w:t>p.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sz w:val="20"/>
          <w:szCs w:val="20"/>
          <w:lang w:val="x-none"/>
        </w:rPr>
        <w:t>COPETTI NETO, A.</w:t>
      </w:r>
      <w:r w:rsidRPr="00F371DF">
        <w:rPr>
          <w:rFonts w:ascii="Book Antiqua" w:hAnsi="Book Antiqua"/>
          <w:sz w:val="20"/>
          <w:szCs w:val="20"/>
        </w:rPr>
        <w:t xml:space="preserve"> </w:t>
      </w:r>
      <w:r w:rsidRPr="00F371DF">
        <w:rPr>
          <w:rFonts w:ascii="Book Antiqua" w:hAnsi="Book Antiqua"/>
          <w:b/>
          <w:sz w:val="20"/>
          <w:szCs w:val="20"/>
          <w:lang w:val="x-none"/>
        </w:rPr>
        <w:t xml:space="preserve">A Democracia Constitucional sob o olhar do </w:t>
      </w:r>
      <w:proofErr w:type="spellStart"/>
      <w:r w:rsidRPr="00F371DF">
        <w:rPr>
          <w:rFonts w:ascii="Book Antiqua" w:hAnsi="Book Antiqua"/>
          <w:b/>
          <w:sz w:val="20"/>
          <w:szCs w:val="20"/>
          <w:lang w:val="x-none"/>
        </w:rPr>
        <w:t>Garantismo</w:t>
      </w:r>
      <w:proofErr w:type="spellEnd"/>
      <w:r w:rsidRPr="00F371DF">
        <w:rPr>
          <w:rFonts w:ascii="Book Antiqua" w:hAnsi="Book Antiqua"/>
          <w:b/>
          <w:sz w:val="20"/>
          <w:szCs w:val="20"/>
          <w:lang w:val="x-none"/>
        </w:rPr>
        <w:t xml:space="preserve"> Jurídico</w:t>
      </w:r>
      <w:r w:rsidRPr="00F371DF">
        <w:rPr>
          <w:rFonts w:ascii="Book Antiqua" w:hAnsi="Book Antiqua"/>
          <w:sz w:val="20"/>
          <w:szCs w:val="20"/>
        </w:rPr>
        <w:t xml:space="preserve">. </w:t>
      </w:r>
      <w:r w:rsidRPr="00F371DF">
        <w:rPr>
          <w:rFonts w:ascii="Book Antiqua" w:hAnsi="Book Antiqua"/>
          <w:sz w:val="20"/>
          <w:szCs w:val="20"/>
          <w:lang w:val="x-none"/>
        </w:rPr>
        <w:t>Florianópolis</w:t>
      </w:r>
      <w:r w:rsidRPr="00F371DF">
        <w:rPr>
          <w:rFonts w:ascii="Book Antiqua" w:hAnsi="Book Antiqua"/>
          <w:sz w:val="20"/>
          <w:szCs w:val="20"/>
        </w:rPr>
        <w:t xml:space="preserve">: </w:t>
      </w:r>
      <w:r w:rsidRPr="00F371DF">
        <w:rPr>
          <w:rFonts w:ascii="Book Antiqua" w:hAnsi="Book Antiqua"/>
          <w:sz w:val="20"/>
          <w:szCs w:val="20"/>
          <w:lang w:val="x-none"/>
        </w:rPr>
        <w:t>Empório do Direito Editora</w:t>
      </w:r>
      <w:r w:rsidRPr="00F371DF">
        <w:rPr>
          <w:rFonts w:ascii="Book Antiqua" w:hAnsi="Book Antiqua"/>
          <w:sz w:val="20"/>
          <w:szCs w:val="20"/>
        </w:rPr>
        <w:t xml:space="preserve">, </w:t>
      </w:r>
      <w:r w:rsidRPr="00F371DF">
        <w:rPr>
          <w:rFonts w:ascii="Book Antiqua" w:hAnsi="Book Antiqua"/>
          <w:sz w:val="20"/>
          <w:szCs w:val="20"/>
          <w:lang w:val="x-none"/>
        </w:rPr>
        <w:t>2016</w:t>
      </w:r>
      <w:r w:rsidRPr="00F371DF">
        <w:rPr>
          <w:rFonts w:ascii="Book Antiqua" w:hAnsi="Book Antiqua"/>
          <w:sz w:val="20"/>
          <w:szCs w:val="20"/>
        </w:rPr>
        <w:t xml:space="preserve">. </w:t>
      </w:r>
      <w:r w:rsidRPr="00F371DF">
        <w:rPr>
          <w:rFonts w:ascii="Book Antiqua" w:hAnsi="Book Antiqua"/>
          <w:sz w:val="20"/>
          <w:szCs w:val="20"/>
          <w:lang w:val="x-none"/>
        </w:rPr>
        <w:t>136</w:t>
      </w:r>
      <w:r w:rsidRPr="00F371DF">
        <w:rPr>
          <w:rFonts w:ascii="Book Antiqua" w:hAnsi="Book Antiqua"/>
          <w:sz w:val="20"/>
          <w:szCs w:val="20"/>
        </w:rPr>
        <w:t>p.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sz w:val="20"/>
          <w:szCs w:val="20"/>
          <w:lang w:val="x-none"/>
        </w:rPr>
        <w:t>GIMENEZ, C. P. C.; SPENGLER, F. M.</w:t>
      </w:r>
      <w:r w:rsidRPr="00F371DF">
        <w:rPr>
          <w:rFonts w:ascii="Book Antiqua" w:hAnsi="Book Antiqua"/>
          <w:sz w:val="20"/>
          <w:szCs w:val="20"/>
        </w:rPr>
        <w:t xml:space="preserve"> </w:t>
      </w:r>
      <w:r w:rsidRPr="00F371DF">
        <w:rPr>
          <w:rFonts w:ascii="Book Antiqua" w:hAnsi="Book Antiqua"/>
          <w:b/>
          <w:sz w:val="20"/>
          <w:szCs w:val="20"/>
          <w:lang w:val="x-none"/>
        </w:rPr>
        <w:t>O mediador na resolução 125/2010 do CNJ</w:t>
      </w:r>
      <w:r w:rsidRPr="00F371DF">
        <w:rPr>
          <w:rFonts w:ascii="Book Antiqua" w:hAnsi="Book Antiqua"/>
          <w:sz w:val="20"/>
          <w:szCs w:val="20"/>
          <w:lang w:val="x-none"/>
        </w:rPr>
        <w:t>: um estudo a partir do Tribunal Múltiplas Portas</w:t>
      </w:r>
      <w:r w:rsidRPr="00F371DF">
        <w:rPr>
          <w:rFonts w:ascii="Book Antiqua" w:hAnsi="Book Antiqua"/>
          <w:sz w:val="20"/>
          <w:szCs w:val="20"/>
        </w:rPr>
        <w:t xml:space="preserve">. </w:t>
      </w:r>
      <w:r w:rsidRPr="00F371DF">
        <w:rPr>
          <w:rFonts w:ascii="Book Antiqua" w:hAnsi="Book Antiqua"/>
          <w:sz w:val="20"/>
          <w:szCs w:val="20"/>
          <w:lang w:val="x-none"/>
        </w:rPr>
        <w:t>Águas de São Pedro</w:t>
      </w:r>
      <w:r w:rsidRPr="00F371DF">
        <w:rPr>
          <w:rFonts w:ascii="Book Antiqua" w:hAnsi="Book Antiqua"/>
          <w:sz w:val="20"/>
          <w:szCs w:val="20"/>
        </w:rPr>
        <w:t xml:space="preserve">: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Livronovo</w:t>
      </w:r>
      <w:proofErr w:type="spellEnd"/>
      <w:r w:rsidRPr="00F371DF">
        <w:rPr>
          <w:rFonts w:ascii="Book Antiqua" w:hAnsi="Book Antiqua"/>
          <w:sz w:val="20"/>
          <w:szCs w:val="20"/>
        </w:rPr>
        <w:t xml:space="preserve">, </w:t>
      </w:r>
      <w:r w:rsidRPr="00F371DF">
        <w:rPr>
          <w:rFonts w:ascii="Book Antiqua" w:hAnsi="Book Antiqua"/>
          <w:sz w:val="20"/>
          <w:szCs w:val="20"/>
          <w:lang w:val="x-none"/>
        </w:rPr>
        <w:t>2016</w:t>
      </w:r>
      <w:r w:rsidRPr="00F371DF">
        <w:rPr>
          <w:rFonts w:ascii="Book Antiqua" w:hAnsi="Book Antiqua"/>
          <w:sz w:val="20"/>
          <w:szCs w:val="20"/>
        </w:rPr>
        <w:t xml:space="preserve">. </w:t>
      </w:r>
      <w:r w:rsidRPr="00F371DF">
        <w:rPr>
          <w:rFonts w:ascii="Book Antiqua" w:hAnsi="Book Antiqua"/>
          <w:sz w:val="20"/>
          <w:szCs w:val="20"/>
          <w:lang w:val="x-none"/>
        </w:rPr>
        <w:t>339</w:t>
      </w:r>
      <w:r w:rsidRPr="00F371DF">
        <w:rPr>
          <w:rFonts w:ascii="Book Antiqua" w:hAnsi="Book Antiqua"/>
          <w:sz w:val="20"/>
          <w:szCs w:val="20"/>
        </w:rPr>
        <w:t>p.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sz w:val="20"/>
          <w:szCs w:val="20"/>
          <w:lang w:val="x-none"/>
        </w:rPr>
        <w:t>JULIOS-CAMPUZANO, A.; SANTOS, A. L. C.; LUCAS, D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C</w:t>
      </w:r>
      <w:r w:rsidRPr="00F371DF">
        <w:rPr>
          <w:rFonts w:ascii="Book Antiqua" w:hAnsi="Book Antiqua"/>
          <w:sz w:val="20"/>
          <w:szCs w:val="20"/>
        </w:rPr>
        <w:t xml:space="preserve">. </w:t>
      </w:r>
      <w:r w:rsidRPr="00F371DF">
        <w:rPr>
          <w:rFonts w:ascii="Book Antiqua" w:hAnsi="Book Antiqua"/>
          <w:b/>
          <w:sz w:val="20"/>
          <w:szCs w:val="20"/>
          <w:lang w:val="x-none"/>
        </w:rPr>
        <w:t>Direitos humanos, imigração e diversidade</w:t>
      </w:r>
      <w:r w:rsidRPr="00F371DF">
        <w:rPr>
          <w:rFonts w:ascii="Book Antiqua" w:hAnsi="Book Antiqua"/>
          <w:sz w:val="20"/>
          <w:szCs w:val="20"/>
          <w:lang w:val="x-none"/>
        </w:rPr>
        <w:t>. Dilemas da vida em movimento na sociedade contemporânea</w:t>
      </w:r>
      <w:r w:rsidRPr="00F371DF">
        <w:rPr>
          <w:rFonts w:ascii="Book Antiqua" w:hAnsi="Book Antiqua"/>
          <w:sz w:val="20"/>
          <w:szCs w:val="20"/>
        </w:rPr>
        <w:t xml:space="preserve">. </w:t>
      </w:r>
      <w:r w:rsidRPr="00F371DF">
        <w:rPr>
          <w:rFonts w:ascii="Book Antiqua" w:hAnsi="Book Antiqua"/>
          <w:sz w:val="20"/>
          <w:szCs w:val="20"/>
          <w:lang w:val="x-none"/>
        </w:rPr>
        <w:t>Iju</w:t>
      </w:r>
      <w:r w:rsidRPr="00F371DF">
        <w:rPr>
          <w:rFonts w:ascii="Book Antiqua" w:hAnsi="Book Antiqua"/>
          <w:sz w:val="20"/>
          <w:szCs w:val="20"/>
        </w:rPr>
        <w:t xml:space="preserve">í: </w:t>
      </w:r>
      <w:r w:rsidRPr="00F371DF">
        <w:rPr>
          <w:rFonts w:ascii="Book Antiqua" w:hAnsi="Book Antiqua"/>
          <w:sz w:val="20"/>
          <w:szCs w:val="20"/>
          <w:lang w:val="x-none"/>
        </w:rPr>
        <w:t>Uniju</w:t>
      </w:r>
      <w:r w:rsidRPr="00F371DF">
        <w:rPr>
          <w:rFonts w:ascii="Book Antiqua" w:hAnsi="Book Antiqua"/>
          <w:sz w:val="20"/>
          <w:szCs w:val="20"/>
        </w:rPr>
        <w:t xml:space="preserve">í, </w:t>
      </w:r>
      <w:r w:rsidRPr="00F371DF">
        <w:rPr>
          <w:rFonts w:ascii="Book Antiqua" w:hAnsi="Book Antiqua"/>
          <w:sz w:val="20"/>
          <w:szCs w:val="20"/>
          <w:lang w:val="x-none"/>
        </w:rPr>
        <w:t>2016</w:t>
      </w:r>
      <w:r w:rsidRPr="00F371DF">
        <w:rPr>
          <w:rFonts w:ascii="Book Antiqua" w:hAnsi="Book Antiqua"/>
          <w:sz w:val="20"/>
          <w:szCs w:val="20"/>
        </w:rPr>
        <w:t xml:space="preserve">. </w:t>
      </w:r>
      <w:r w:rsidRPr="00F371DF">
        <w:rPr>
          <w:rFonts w:ascii="Book Antiqua" w:hAnsi="Book Antiqua"/>
          <w:sz w:val="20"/>
          <w:szCs w:val="20"/>
          <w:lang w:val="x-none"/>
        </w:rPr>
        <w:t>192</w:t>
      </w:r>
      <w:r w:rsidRPr="00F371DF">
        <w:rPr>
          <w:rFonts w:ascii="Book Antiqua" w:hAnsi="Book Antiqua"/>
          <w:sz w:val="20"/>
          <w:szCs w:val="20"/>
        </w:rPr>
        <w:t>p.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sz w:val="20"/>
          <w:szCs w:val="20"/>
          <w:lang w:val="x-none"/>
        </w:rPr>
        <w:t>LUCAS, D. C.; SERRER, F.; FORMENTINI, F.</w:t>
      </w:r>
      <w:r w:rsidRPr="00F371DF">
        <w:rPr>
          <w:rFonts w:ascii="Book Antiqua" w:hAnsi="Book Antiqua"/>
          <w:sz w:val="20"/>
          <w:szCs w:val="20"/>
        </w:rPr>
        <w:t xml:space="preserve"> (</w:t>
      </w:r>
      <w:proofErr w:type="spellStart"/>
      <w:r w:rsidRPr="00F371DF">
        <w:rPr>
          <w:rFonts w:ascii="Book Antiqua" w:hAnsi="Book Antiqua"/>
          <w:sz w:val="20"/>
          <w:szCs w:val="20"/>
        </w:rPr>
        <w:t>Orgs</w:t>
      </w:r>
      <w:proofErr w:type="spellEnd"/>
      <w:r w:rsidRPr="00F371DF">
        <w:rPr>
          <w:rFonts w:ascii="Book Antiqua" w:hAnsi="Book Antiqua"/>
          <w:sz w:val="20"/>
          <w:szCs w:val="20"/>
        </w:rPr>
        <w:t xml:space="preserve">.). </w:t>
      </w:r>
      <w:r w:rsidRPr="00F371DF">
        <w:rPr>
          <w:rFonts w:ascii="Book Antiqua" w:hAnsi="Book Antiqua"/>
          <w:b/>
          <w:sz w:val="20"/>
          <w:szCs w:val="20"/>
          <w:lang w:val="x-none"/>
        </w:rPr>
        <w:t>Vários olhares e lugares sobre jurisdição, democracia e direitos humanos</w:t>
      </w:r>
      <w:r w:rsidRPr="00F371DF">
        <w:rPr>
          <w:rFonts w:ascii="Book Antiqua" w:hAnsi="Book Antiqua"/>
          <w:sz w:val="20"/>
          <w:szCs w:val="20"/>
        </w:rPr>
        <w:t xml:space="preserve">. </w:t>
      </w:r>
      <w:r w:rsidRPr="00F371DF">
        <w:rPr>
          <w:rFonts w:ascii="Book Antiqua" w:hAnsi="Book Antiqua"/>
          <w:sz w:val="20"/>
          <w:szCs w:val="20"/>
          <w:lang w:val="x-none"/>
        </w:rPr>
        <w:t>Bento Gonçalves/RS</w:t>
      </w:r>
      <w:r w:rsidRPr="00F371DF">
        <w:rPr>
          <w:rFonts w:ascii="Book Antiqua" w:hAnsi="Book Antiqua"/>
          <w:sz w:val="20"/>
          <w:szCs w:val="20"/>
        </w:rPr>
        <w:t xml:space="preserve">: </w:t>
      </w:r>
      <w:r w:rsidRPr="00F371DF">
        <w:rPr>
          <w:rFonts w:ascii="Book Antiqua" w:hAnsi="Book Antiqua"/>
          <w:sz w:val="20"/>
          <w:szCs w:val="20"/>
          <w:lang w:val="x-none"/>
        </w:rPr>
        <w:t>Associação Refletindo o Direito</w:t>
      </w:r>
      <w:r w:rsidRPr="00F371DF">
        <w:rPr>
          <w:rFonts w:ascii="Book Antiqua" w:hAnsi="Book Antiqua"/>
          <w:sz w:val="20"/>
          <w:szCs w:val="20"/>
        </w:rPr>
        <w:t xml:space="preserve">, </w:t>
      </w:r>
      <w:r w:rsidRPr="00F371DF">
        <w:rPr>
          <w:rFonts w:ascii="Book Antiqua" w:hAnsi="Book Antiqua"/>
          <w:sz w:val="20"/>
          <w:szCs w:val="20"/>
          <w:lang w:val="x-none"/>
        </w:rPr>
        <w:t>2016</w:t>
      </w:r>
      <w:r w:rsidRPr="00F371DF">
        <w:rPr>
          <w:rFonts w:ascii="Book Antiqua" w:hAnsi="Book Antiqua"/>
          <w:sz w:val="20"/>
          <w:szCs w:val="20"/>
        </w:rPr>
        <w:t xml:space="preserve">. </w:t>
      </w:r>
      <w:r w:rsidRPr="00F371DF">
        <w:rPr>
          <w:rFonts w:ascii="Book Antiqua" w:hAnsi="Book Antiqua"/>
          <w:sz w:val="20"/>
          <w:szCs w:val="20"/>
          <w:lang w:val="x-none"/>
        </w:rPr>
        <w:t>525</w:t>
      </w:r>
      <w:r w:rsidRPr="00F371DF">
        <w:rPr>
          <w:rFonts w:ascii="Book Antiqua" w:hAnsi="Book Antiqua"/>
          <w:sz w:val="20"/>
          <w:szCs w:val="20"/>
        </w:rPr>
        <w:t>p.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sz w:val="20"/>
          <w:szCs w:val="20"/>
          <w:lang w:val="x-none"/>
        </w:rPr>
        <w:t>MADERS, A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M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>; ANGELIN, R</w:t>
      </w:r>
      <w:r w:rsidRPr="00F371DF">
        <w:rPr>
          <w:rFonts w:ascii="Book Antiqua" w:hAnsi="Book Antiqua"/>
          <w:sz w:val="20"/>
          <w:szCs w:val="20"/>
        </w:rPr>
        <w:t xml:space="preserve">. </w:t>
      </w:r>
      <w:r w:rsidRPr="00F371DF">
        <w:rPr>
          <w:rFonts w:ascii="Book Antiqua" w:hAnsi="Book Antiqua"/>
          <w:b/>
          <w:sz w:val="20"/>
          <w:szCs w:val="20"/>
          <w:lang w:val="x-none"/>
        </w:rPr>
        <w:t>Direito e Multiculturalismo em Foco</w:t>
      </w:r>
      <w:r w:rsidRPr="00F371DF">
        <w:rPr>
          <w:rFonts w:ascii="Book Antiqua" w:hAnsi="Book Antiqua"/>
          <w:sz w:val="20"/>
          <w:szCs w:val="20"/>
        </w:rPr>
        <w:t xml:space="preserve">. </w:t>
      </w:r>
      <w:r w:rsidRPr="00F371DF">
        <w:rPr>
          <w:rFonts w:ascii="Book Antiqua" w:hAnsi="Book Antiqua"/>
          <w:sz w:val="20"/>
          <w:szCs w:val="20"/>
          <w:lang w:val="x-none"/>
        </w:rPr>
        <w:t>Erechim, RS</w:t>
      </w:r>
      <w:r w:rsidRPr="00F371DF">
        <w:rPr>
          <w:rFonts w:ascii="Book Antiqua" w:hAnsi="Book Antiqua"/>
          <w:sz w:val="20"/>
          <w:szCs w:val="20"/>
        </w:rPr>
        <w:t xml:space="preserve">: 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Editora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Deviant</w:t>
      </w:r>
      <w:proofErr w:type="spellEnd"/>
      <w:r w:rsidRPr="00F371DF">
        <w:rPr>
          <w:rFonts w:ascii="Book Antiqua" w:hAnsi="Book Antiqua"/>
          <w:sz w:val="20"/>
          <w:szCs w:val="20"/>
        </w:rPr>
        <w:t xml:space="preserve">, </w:t>
      </w:r>
      <w:r w:rsidRPr="00F371DF">
        <w:rPr>
          <w:rFonts w:ascii="Book Antiqua" w:hAnsi="Book Antiqua"/>
          <w:sz w:val="20"/>
          <w:szCs w:val="20"/>
          <w:lang w:val="x-none"/>
        </w:rPr>
        <w:t>2016</w:t>
      </w:r>
      <w:r w:rsidRPr="00F371DF">
        <w:rPr>
          <w:rFonts w:ascii="Book Antiqua" w:hAnsi="Book Antiqua"/>
          <w:sz w:val="20"/>
          <w:szCs w:val="20"/>
        </w:rPr>
        <w:t xml:space="preserve">. </w:t>
      </w:r>
      <w:r w:rsidRPr="00F371DF">
        <w:rPr>
          <w:rFonts w:ascii="Book Antiqua" w:hAnsi="Book Antiqua"/>
          <w:sz w:val="20"/>
          <w:szCs w:val="20"/>
          <w:lang w:val="x-none"/>
        </w:rPr>
        <w:t>99</w:t>
      </w:r>
      <w:r w:rsidRPr="00F371DF">
        <w:rPr>
          <w:rFonts w:ascii="Book Antiqua" w:hAnsi="Book Antiqua"/>
          <w:sz w:val="20"/>
          <w:szCs w:val="20"/>
        </w:rPr>
        <w:t>p.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sz w:val="20"/>
          <w:szCs w:val="20"/>
          <w:lang w:val="x-none"/>
        </w:rPr>
        <w:t>MADERS, A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M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>; ARGERICH, E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N</w:t>
      </w:r>
      <w:r w:rsidRPr="00F371DF">
        <w:rPr>
          <w:rFonts w:ascii="Book Antiqua" w:hAnsi="Book Antiqua"/>
          <w:sz w:val="20"/>
          <w:szCs w:val="20"/>
        </w:rPr>
        <w:t xml:space="preserve">. </w:t>
      </w:r>
      <w:r w:rsidRPr="00F371DF">
        <w:rPr>
          <w:rFonts w:ascii="Book Antiqua" w:hAnsi="Book Antiqua"/>
          <w:sz w:val="20"/>
          <w:szCs w:val="20"/>
          <w:lang w:val="x-none"/>
        </w:rPr>
        <w:t>de A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>; SANTOS, A. L.; STRUCKER, B.; MACALAI, G</w:t>
      </w:r>
      <w:r w:rsidRPr="00F371DF">
        <w:rPr>
          <w:rFonts w:ascii="Book Antiqua" w:hAnsi="Book Antiqua"/>
          <w:sz w:val="20"/>
          <w:szCs w:val="20"/>
        </w:rPr>
        <w:t xml:space="preserve">. </w:t>
      </w:r>
      <w:r w:rsidRPr="00F371DF">
        <w:rPr>
          <w:rFonts w:ascii="Book Antiqua" w:hAnsi="Book Antiqua"/>
          <w:b/>
          <w:sz w:val="20"/>
          <w:szCs w:val="20"/>
          <w:lang w:val="x-none"/>
        </w:rPr>
        <w:t>Apontamentos de Direito Administrativo</w:t>
      </w:r>
      <w:r w:rsidRPr="00F371DF">
        <w:rPr>
          <w:rFonts w:ascii="Book Antiqua" w:hAnsi="Book Antiqua"/>
          <w:sz w:val="20"/>
          <w:szCs w:val="20"/>
        </w:rPr>
        <w:t xml:space="preserve">. </w:t>
      </w:r>
      <w:r w:rsidRPr="00F371DF">
        <w:rPr>
          <w:rFonts w:ascii="Book Antiqua" w:hAnsi="Book Antiqua"/>
          <w:sz w:val="20"/>
          <w:szCs w:val="20"/>
          <w:lang w:val="x-none"/>
        </w:rPr>
        <w:t>4</w:t>
      </w:r>
      <w:r w:rsidRPr="00F371DF">
        <w:rPr>
          <w:rFonts w:ascii="Book Antiqua" w:hAnsi="Book Antiqua"/>
          <w:sz w:val="20"/>
          <w:szCs w:val="20"/>
        </w:rPr>
        <w:t xml:space="preserve">. ed. </w:t>
      </w:r>
      <w:r w:rsidRPr="00F371DF">
        <w:rPr>
          <w:rFonts w:ascii="Book Antiqua" w:hAnsi="Book Antiqua"/>
          <w:sz w:val="20"/>
          <w:szCs w:val="20"/>
          <w:lang w:val="x-none"/>
        </w:rPr>
        <w:t>Ijuí, RS</w:t>
      </w:r>
      <w:r w:rsidRPr="00F371DF">
        <w:rPr>
          <w:rFonts w:ascii="Book Antiqua" w:hAnsi="Book Antiqua"/>
          <w:sz w:val="20"/>
          <w:szCs w:val="20"/>
        </w:rPr>
        <w:t xml:space="preserve">: </w:t>
      </w:r>
      <w:r w:rsidRPr="00F371DF">
        <w:rPr>
          <w:rFonts w:ascii="Book Antiqua" w:hAnsi="Book Antiqua"/>
          <w:sz w:val="20"/>
          <w:szCs w:val="20"/>
          <w:lang w:val="x-none"/>
        </w:rPr>
        <w:t>Editora Unijuí</w:t>
      </w:r>
      <w:r w:rsidRPr="00F371DF">
        <w:rPr>
          <w:rFonts w:ascii="Book Antiqua" w:hAnsi="Book Antiqua"/>
          <w:sz w:val="20"/>
          <w:szCs w:val="20"/>
        </w:rPr>
        <w:t xml:space="preserve">, </w:t>
      </w:r>
      <w:r w:rsidRPr="00F371DF">
        <w:rPr>
          <w:rFonts w:ascii="Book Antiqua" w:hAnsi="Book Antiqua"/>
          <w:sz w:val="20"/>
          <w:szCs w:val="20"/>
          <w:lang w:val="x-none"/>
        </w:rPr>
        <w:t>2016</w:t>
      </w:r>
      <w:r w:rsidRPr="00F371DF">
        <w:rPr>
          <w:rFonts w:ascii="Book Antiqua" w:hAnsi="Book Antiqua"/>
          <w:sz w:val="20"/>
          <w:szCs w:val="20"/>
        </w:rPr>
        <w:t xml:space="preserve">. </w:t>
      </w:r>
      <w:r w:rsidRPr="00F371DF">
        <w:rPr>
          <w:rFonts w:ascii="Book Antiqua" w:hAnsi="Book Antiqua"/>
          <w:sz w:val="20"/>
          <w:szCs w:val="20"/>
          <w:lang w:val="x-none"/>
        </w:rPr>
        <w:t>336</w:t>
      </w:r>
      <w:r w:rsidRPr="00F371DF">
        <w:rPr>
          <w:rFonts w:ascii="Book Antiqua" w:hAnsi="Book Antiqua"/>
          <w:sz w:val="20"/>
          <w:szCs w:val="20"/>
        </w:rPr>
        <w:t>p.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sz w:val="20"/>
          <w:szCs w:val="20"/>
          <w:lang w:val="x-none"/>
        </w:rPr>
        <w:t>SCHONARDIE, E. F.</w:t>
      </w:r>
      <w:r w:rsidRPr="00F371DF">
        <w:rPr>
          <w:rFonts w:ascii="Book Antiqua" w:hAnsi="Book Antiqua"/>
          <w:sz w:val="20"/>
          <w:szCs w:val="20"/>
        </w:rPr>
        <w:t xml:space="preserve"> </w:t>
      </w:r>
      <w:r w:rsidRPr="00F371DF">
        <w:rPr>
          <w:rFonts w:ascii="Book Antiqua" w:hAnsi="Book Antiqua"/>
          <w:b/>
          <w:sz w:val="20"/>
          <w:szCs w:val="20"/>
          <w:lang w:val="x-none"/>
        </w:rPr>
        <w:t>Dano Ambiental</w:t>
      </w:r>
      <w:r w:rsidRPr="00F371DF">
        <w:rPr>
          <w:rFonts w:ascii="Book Antiqua" w:hAnsi="Book Antiqua"/>
          <w:sz w:val="20"/>
          <w:szCs w:val="20"/>
          <w:lang w:val="x-none"/>
        </w:rPr>
        <w:t>: a omissão dos agentes públicos</w:t>
      </w:r>
      <w:r w:rsidRPr="00F371DF">
        <w:rPr>
          <w:rFonts w:ascii="Book Antiqua" w:hAnsi="Book Antiqua"/>
          <w:sz w:val="20"/>
          <w:szCs w:val="20"/>
        </w:rPr>
        <w:t xml:space="preserve">. </w:t>
      </w:r>
      <w:r w:rsidRPr="00F371DF">
        <w:rPr>
          <w:rFonts w:ascii="Book Antiqua" w:hAnsi="Book Antiqua"/>
          <w:sz w:val="20"/>
          <w:szCs w:val="20"/>
          <w:lang w:val="x-none"/>
        </w:rPr>
        <w:t>3</w:t>
      </w:r>
      <w:r w:rsidRPr="00F371DF">
        <w:rPr>
          <w:rFonts w:ascii="Book Antiqua" w:hAnsi="Book Antiqua"/>
          <w:sz w:val="20"/>
          <w:szCs w:val="20"/>
        </w:rPr>
        <w:t xml:space="preserve">. ed. </w:t>
      </w:r>
      <w:r w:rsidRPr="00F371DF">
        <w:rPr>
          <w:rFonts w:ascii="Book Antiqua" w:hAnsi="Book Antiqua"/>
          <w:sz w:val="20"/>
          <w:szCs w:val="20"/>
          <w:lang w:val="x-none"/>
        </w:rPr>
        <w:t>Iju</w:t>
      </w:r>
      <w:r w:rsidRPr="00F371DF">
        <w:rPr>
          <w:rFonts w:ascii="Book Antiqua" w:hAnsi="Book Antiqua"/>
          <w:sz w:val="20"/>
          <w:szCs w:val="20"/>
        </w:rPr>
        <w:t xml:space="preserve">í: </w:t>
      </w:r>
      <w:r w:rsidRPr="00F371DF">
        <w:rPr>
          <w:rFonts w:ascii="Book Antiqua" w:hAnsi="Book Antiqua"/>
          <w:sz w:val="20"/>
          <w:szCs w:val="20"/>
          <w:lang w:val="x-none"/>
        </w:rPr>
        <w:t>UNIJUI</w:t>
      </w:r>
      <w:r w:rsidRPr="00F371DF">
        <w:rPr>
          <w:rFonts w:ascii="Book Antiqua" w:hAnsi="Book Antiqua"/>
          <w:sz w:val="20"/>
          <w:szCs w:val="20"/>
        </w:rPr>
        <w:t xml:space="preserve">, </w:t>
      </w:r>
      <w:r w:rsidRPr="00F371DF">
        <w:rPr>
          <w:rFonts w:ascii="Book Antiqua" w:hAnsi="Book Antiqua"/>
          <w:sz w:val="20"/>
          <w:szCs w:val="20"/>
          <w:lang w:val="x-none"/>
        </w:rPr>
        <w:t>2016</w:t>
      </w:r>
      <w:r w:rsidRPr="00F371DF">
        <w:rPr>
          <w:rFonts w:ascii="Book Antiqua" w:hAnsi="Book Antiqua"/>
          <w:sz w:val="20"/>
          <w:szCs w:val="20"/>
        </w:rPr>
        <w:t xml:space="preserve">. </w:t>
      </w:r>
      <w:r w:rsidRPr="00F371DF">
        <w:rPr>
          <w:rFonts w:ascii="Book Antiqua" w:hAnsi="Book Antiqua"/>
          <w:sz w:val="20"/>
          <w:szCs w:val="20"/>
          <w:lang w:val="x-none"/>
        </w:rPr>
        <w:t>129</w:t>
      </w:r>
      <w:r w:rsidRPr="00F371DF">
        <w:rPr>
          <w:rFonts w:ascii="Book Antiqua" w:hAnsi="Book Antiqua"/>
          <w:sz w:val="20"/>
          <w:szCs w:val="20"/>
        </w:rPr>
        <w:t>p.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sz w:val="20"/>
          <w:szCs w:val="20"/>
          <w:lang w:val="x-none"/>
        </w:rPr>
        <w:t>SILVA, E. W</w:t>
      </w:r>
      <w:r w:rsidRPr="00F371DF">
        <w:rPr>
          <w:rFonts w:ascii="Book Antiqua" w:hAnsi="Book Antiqua"/>
          <w:sz w:val="20"/>
          <w:szCs w:val="20"/>
        </w:rPr>
        <w:t xml:space="preserve">. </w:t>
      </w:r>
      <w:r w:rsidRPr="00F371DF">
        <w:rPr>
          <w:rFonts w:ascii="Book Antiqua" w:hAnsi="Book Antiqua"/>
          <w:b/>
          <w:sz w:val="20"/>
          <w:szCs w:val="20"/>
          <w:lang w:val="x-none"/>
        </w:rPr>
        <w:t>Educação Popular e Políticas Públicas</w:t>
      </w:r>
      <w:r w:rsidRPr="00F371DF">
        <w:rPr>
          <w:rFonts w:ascii="Book Antiqua" w:hAnsi="Book Antiqua"/>
          <w:sz w:val="20"/>
          <w:szCs w:val="20"/>
        </w:rPr>
        <w:t xml:space="preserve">. </w:t>
      </w:r>
      <w:r w:rsidRPr="00F371DF">
        <w:rPr>
          <w:rFonts w:ascii="Book Antiqua" w:hAnsi="Book Antiqua"/>
          <w:sz w:val="20"/>
          <w:szCs w:val="20"/>
          <w:lang w:val="x-none"/>
        </w:rPr>
        <w:t>Iju</w:t>
      </w:r>
      <w:r w:rsidRPr="00F371DF">
        <w:rPr>
          <w:rFonts w:ascii="Book Antiqua" w:hAnsi="Book Antiqua"/>
          <w:sz w:val="20"/>
          <w:szCs w:val="20"/>
        </w:rPr>
        <w:t xml:space="preserve">í: </w:t>
      </w:r>
      <w:r w:rsidRPr="00F371DF">
        <w:rPr>
          <w:rFonts w:ascii="Book Antiqua" w:hAnsi="Book Antiqua"/>
          <w:sz w:val="20"/>
          <w:szCs w:val="20"/>
          <w:lang w:val="x-none"/>
        </w:rPr>
        <w:t>Uniju</w:t>
      </w:r>
      <w:r w:rsidRPr="00F371DF">
        <w:rPr>
          <w:rFonts w:ascii="Book Antiqua" w:hAnsi="Book Antiqua"/>
          <w:sz w:val="20"/>
          <w:szCs w:val="20"/>
        </w:rPr>
        <w:t xml:space="preserve">í, </w:t>
      </w:r>
      <w:r w:rsidRPr="00F371DF">
        <w:rPr>
          <w:rFonts w:ascii="Book Antiqua" w:hAnsi="Book Antiqua"/>
          <w:sz w:val="20"/>
          <w:szCs w:val="20"/>
          <w:lang w:val="x-none"/>
        </w:rPr>
        <w:t>2016</w:t>
      </w:r>
      <w:r w:rsidRPr="00F371DF">
        <w:rPr>
          <w:rFonts w:ascii="Book Antiqua" w:hAnsi="Book Antiqua"/>
          <w:sz w:val="20"/>
          <w:szCs w:val="20"/>
        </w:rPr>
        <w:t xml:space="preserve">. v. </w:t>
      </w:r>
      <w:r w:rsidRPr="00F371DF">
        <w:rPr>
          <w:rFonts w:ascii="Book Antiqua" w:hAnsi="Book Antiqua"/>
          <w:sz w:val="20"/>
          <w:szCs w:val="20"/>
          <w:lang w:val="x-none"/>
        </w:rPr>
        <w:t>480</w:t>
      </w:r>
      <w:r w:rsidRPr="00F371DF">
        <w:rPr>
          <w:rFonts w:ascii="Book Antiqua" w:hAnsi="Book Antiqua"/>
          <w:sz w:val="20"/>
          <w:szCs w:val="20"/>
        </w:rPr>
        <w:t xml:space="preserve">. </w:t>
      </w:r>
      <w:r w:rsidRPr="00F371DF">
        <w:rPr>
          <w:rFonts w:ascii="Book Antiqua" w:hAnsi="Book Antiqua"/>
          <w:sz w:val="20"/>
          <w:szCs w:val="20"/>
          <w:lang w:val="x-none"/>
        </w:rPr>
        <w:t>184</w:t>
      </w:r>
      <w:r w:rsidRPr="00F371DF">
        <w:rPr>
          <w:rFonts w:ascii="Book Antiqua" w:hAnsi="Book Antiqua"/>
          <w:sz w:val="20"/>
          <w:szCs w:val="20"/>
        </w:rPr>
        <w:t>p.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sz w:val="20"/>
          <w:szCs w:val="20"/>
          <w:lang w:val="x-none"/>
        </w:rPr>
        <w:t>SPENGLER, F. M.</w:t>
      </w:r>
      <w:r w:rsidRPr="00F371DF">
        <w:rPr>
          <w:rFonts w:ascii="Book Antiqua" w:hAnsi="Book Antiqua"/>
          <w:sz w:val="20"/>
          <w:szCs w:val="20"/>
        </w:rPr>
        <w:t xml:space="preserve"> </w:t>
      </w:r>
      <w:r w:rsidRPr="00F371DF">
        <w:rPr>
          <w:rFonts w:ascii="Book Antiqua" w:hAnsi="Book Antiqua"/>
          <w:b/>
          <w:sz w:val="20"/>
          <w:szCs w:val="20"/>
          <w:lang w:val="x-none"/>
        </w:rPr>
        <w:t>Da jurisdição à Mediação</w:t>
      </w:r>
      <w:r w:rsidRPr="00F371DF">
        <w:rPr>
          <w:rFonts w:ascii="Book Antiqua" w:hAnsi="Book Antiqua"/>
          <w:sz w:val="20"/>
          <w:szCs w:val="20"/>
          <w:lang w:val="x-none"/>
        </w:rPr>
        <w:t>. Por uma outra cultura no tratamento de conflitos</w:t>
      </w:r>
      <w:r w:rsidRPr="00F371DF">
        <w:rPr>
          <w:rFonts w:ascii="Book Antiqua" w:hAnsi="Book Antiqua"/>
          <w:sz w:val="20"/>
          <w:szCs w:val="20"/>
        </w:rPr>
        <w:t xml:space="preserve">. </w:t>
      </w:r>
      <w:r w:rsidRPr="00F371DF">
        <w:rPr>
          <w:rFonts w:ascii="Book Antiqua" w:hAnsi="Book Antiqua"/>
          <w:sz w:val="20"/>
          <w:szCs w:val="20"/>
          <w:lang w:val="x-none"/>
        </w:rPr>
        <w:t>2</w:t>
      </w:r>
      <w:r w:rsidRPr="00F371DF">
        <w:rPr>
          <w:rFonts w:ascii="Book Antiqua" w:hAnsi="Book Antiqua"/>
          <w:sz w:val="20"/>
          <w:szCs w:val="20"/>
        </w:rPr>
        <w:t xml:space="preserve">.ed. </w:t>
      </w:r>
      <w:r w:rsidRPr="00F371DF">
        <w:rPr>
          <w:rFonts w:ascii="Book Antiqua" w:hAnsi="Book Antiqua"/>
          <w:sz w:val="20"/>
          <w:szCs w:val="20"/>
          <w:lang w:val="x-none"/>
        </w:rPr>
        <w:t>Iju</w:t>
      </w:r>
      <w:r w:rsidRPr="00F371DF">
        <w:rPr>
          <w:rFonts w:ascii="Book Antiqua" w:hAnsi="Book Antiqua"/>
          <w:sz w:val="20"/>
          <w:szCs w:val="20"/>
        </w:rPr>
        <w:t xml:space="preserve">í: </w:t>
      </w:r>
      <w:r w:rsidRPr="00F371DF">
        <w:rPr>
          <w:rFonts w:ascii="Book Antiqua" w:hAnsi="Book Antiqua"/>
          <w:sz w:val="20"/>
          <w:szCs w:val="20"/>
          <w:lang w:val="x-none"/>
        </w:rPr>
        <w:t>UNIJUI</w:t>
      </w:r>
      <w:r w:rsidRPr="00F371DF">
        <w:rPr>
          <w:rFonts w:ascii="Book Antiqua" w:hAnsi="Book Antiqua"/>
          <w:sz w:val="20"/>
          <w:szCs w:val="20"/>
        </w:rPr>
        <w:t xml:space="preserve">, </w:t>
      </w:r>
      <w:r w:rsidRPr="00F371DF">
        <w:rPr>
          <w:rFonts w:ascii="Book Antiqua" w:hAnsi="Book Antiqua"/>
          <w:sz w:val="20"/>
          <w:szCs w:val="20"/>
          <w:lang w:val="x-none"/>
        </w:rPr>
        <w:t>2016</w:t>
      </w:r>
      <w:r w:rsidRPr="00F371DF">
        <w:rPr>
          <w:rFonts w:ascii="Book Antiqua" w:hAnsi="Book Antiqua"/>
          <w:sz w:val="20"/>
          <w:szCs w:val="20"/>
        </w:rPr>
        <w:t xml:space="preserve">. </w:t>
      </w:r>
      <w:r w:rsidRPr="00F371DF">
        <w:rPr>
          <w:rFonts w:ascii="Book Antiqua" w:hAnsi="Book Antiqua"/>
          <w:sz w:val="20"/>
          <w:szCs w:val="20"/>
          <w:lang w:val="x-none"/>
        </w:rPr>
        <w:t>272</w:t>
      </w:r>
      <w:r w:rsidRPr="00F371DF">
        <w:rPr>
          <w:rFonts w:ascii="Book Antiqua" w:hAnsi="Book Antiqua"/>
          <w:sz w:val="20"/>
          <w:szCs w:val="20"/>
        </w:rPr>
        <w:t>p.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sz w:val="20"/>
          <w:szCs w:val="20"/>
          <w:lang w:val="x-none"/>
        </w:rPr>
        <w:t>SPENGLER, F. M.</w:t>
      </w:r>
      <w:r w:rsidRPr="00F371DF">
        <w:rPr>
          <w:rFonts w:ascii="Book Antiqua" w:hAnsi="Book Antiqua"/>
          <w:sz w:val="20"/>
          <w:szCs w:val="20"/>
        </w:rPr>
        <w:t xml:space="preserve"> </w:t>
      </w:r>
      <w:r w:rsidRPr="00F371DF">
        <w:rPr>
          <w:rFonts w:ascii="Book Antiqua" w:hAnsi="Book Antiqua"/>
          <w:b/>
          <w:sz w:val="20"/>
          <w:szCs w:val="20"/>
          <w:lang w:val="x-none"/>
        </w:rPr>
        <w:t>Mediação de Conflitos</w:t>
      </w:r>
      <w:r w:rsidRPr="00F371DF">
        <w:rPr>
          <w:rFonts w:ascii="Book Antiqua" w:hAnsi="Book Antiqua"/>
          <w:sz w:val="20"/>
          <w:szCs w:val="20"/>
          <w:lang w:val="x-none"/>
        </w:rPr>
        <w:t>- da teoria à prática</w:t>
      </w:r>
      <w:r w:rsidRPr="00F371DF">
        <w:rPr>
          <w:rFonts w:ascii="Book Antiqua" w:hAnsi="Book Antiqua"/>
          <w:sz w:val="20"/>
          <w:szCs w:val="20"/>
        </w:rPr>
        <w:t xml:space="preserve">. </w:t>
      </w:r>
      <w:r w:rsidRPr="00F371DF">
        <w:rPr>
          <w:rFonts w:ascii="Book Antiqua" w:hAnsi="Book Antiqua"/>
          <w:sz w:val="20"/>
          <w:szCs w:val="20"/>
          <w:lang w:val="x-none"/>
        </w:rPr>
        <w:t>Porto Alegre</w:t>
      </w:r>
      <w:r w:rsidRPr="00F371DF">
        <w:rPr>
          <w:rFonts w:ascii="Book Antiqua" w:hAnsi="Book Antiqua"/>
          <w:sz w:val="20"/>
          <w:szCs w:val="20"/>
        </w:rPr>
        <w:t xml:space="preserve">: </w:t>
      </w:r>
      <w:r w:rsidRPr="00F371DF">
        <w:rPr>
          <w:rFonts w:ascii="Book Antiqua" w:hAnsi="Book Antiqua"/>
          <w:sz w:val="20"/>
          <w:szCs w:val="20"/>
          <w:lang w:val="x-none"/>
        </w:rPr>
        <w:t>Livraria do Advogado</w:t>
      </w:r>
      <w:r w:rsidRPr="00F371DF">
        <w:rPr>
          <w:rFonts w:ascii="Book Antiqua" w:hAnsi="Book Antiqua"/>
          <w:sz w:val="20"/>
          <w:szCs w:val="20"/>
        </w:rPr>
        <w:t xml:space="preserve">, </w:t>
      </w:r>
      <w:r w:rsidRPr="00F371DF">
        <w:rPr>
          <w:rFonts w:ascii="Book Antiqua" w:hAnsi="Book Antiqua"/>
          <w:sz w:val="20"/>
          <w:szCs w:val="20"/>
          <w:lang w:val="x-none"/>
        </w:rPr>
        <w:t>2016</w:t>
      </w:r>
      <w:r w:rsidRPr="00F371DF">
        <w:rPr>
          <w:rFonts w:ascii="Book Antiqua" w:hAnsi="Book Antiqua"/>
          <w:sz w:val="20"/>
          <w:szCs w:val="20"/>
        </w:rPr>
        <w:t xml:space="preserve">. </w:t>
      </w:r>
      <w:r w:rsidRPr="00F371DF">
        <w:rPr>
          <w:rFonts w:ascii="Book Antiqua" w:hAnsi="Book Antiqua"/>
          <w:sz w:val="20"/>
          <w:szCs w:val="20"/>
          <w:lang w:val="x-none"/>
        </w:rPr>
        <w:t>171</w:t>
      </w:r>
      <w:r w:rsidRPr="00F371DF">
        <w:rPr>
          <w:rFonts w:ascii="Book Antiqua" w:hAnsi="Book Antiqua"/>
          <w:sz w:val="20"/>
          <w:szCs w:val="20"/>
        </w:rPr>
        <w:t>p.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sz w:val="20"/>
          <w:szCs w:val="20"/>
          <w:lang w:val="x-none"/>
        </w:rPr>
        <w:t>SPENGLER, F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>; SPENGLER NETO, T</w:t>
      </w:r>
      <w:r w:rsidRPr="00F371DF">
        <w:rPr>
          <w:rFonts w:ascii="Book Antiqua" w:hAnsi="Book Antiqua"/>
          <w:sz w:val="20"/>
          <w:szCs w:val="20"/>
        </w:rPr>
        <w:t xml:space="preserve">. </w:t>
      </w:r>
      <w:r w:rsidRPr="00F371DF">
        <w:rPr>
          <w:rFonts w:ascii="Book Antiqua" w:hAnsi="Book Antiqua"/>
          <w:b/>
          <w:sz w:val="20"/>
          <w:szCs w:val="20"/>
          <w:lang w:val="x-none"/>
        </w:rPr>
        <w:t>As múltiplas portas do conflito e as políticas públicas para o seu tratamento</w:t>
      </w:r>
      <w:r w:rsidRPr="00F371DF">
        <w:rPr>
          <w:rFonts w:ascii="Book Antiqua" w:hAnsi="Book Antiqua"/>
          <w:sz w:val="20"/>
          <w:szCs w:val="20"/>
        </w:rPr>
        <w:t xml:space="preserve">. </w:t>
      </w:r>
      <w:r w:rsidRPr="00F371DF">
        <w:rPr>
          <w:rFonts w:ascii="Book Antiqua" w:hAnsi="Book Antiqua"/>
          <w:sz w:val="20"/>
          <w:szCs w:val="20"/>
          <w:lang w:val="x-none"/>
        </w:rPr>
        <w:t>Curitiba</w:t>
      </w:r>
      <w:r w:rsidRPr="00F371DF">
        <w:rPr>
          <w:rFonts w:ascii="Book Antiqua" w:hAnsi="Book Antiqua"/>
          <w:sz w:val="20"/>
          <w:szCs w:val="20"/>
        </w:rPr>
        <w:t xml:space="preserve">: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Multideia</w:t>
      </w:r>
      <w:proofErr w:type="spellEnd"/>
      <w:r w:rsidRPr="00F371DF">
        <w:rPr>
          <w:rFonts w:ascii="Book Antiqua" w:hAnsi="Book Antiqua"/>
          <w:sz w:val="20"/>
          <w:szCs w:val="20"/>
        </w:rPr>
        <w:t xml:space="preserve">, </w:t>
      </w:r>
      <w:r w:rsidRPr="00F371DF">
        <w:rPr>
          <w:rFonts w:ascii="Book Antiqua" w:hAnsi="Book Antiqua"/>
          <w:sz w:val="20"/>
          <w:szCs w:val="20"/>
          <w:lang w:val="x-none"/>
        </w:rPr>
        <w:t>2016</w:t>
      </w:r>
      <w:r w:rsidRPr="00F371DF">
        <w:rPr>
          <w:rFonts w:ascii="Book Antiqua" w:hAnsi="Book Antiqua"/>
          <w:sz w:val="20"/>
          <w:szCs w:val="20"/>
        </w:rPr>
        <w:t xml:space="preserve">. </w:t>
      </w:r>
      <w:r w:rsidRPr="00F371DF">
        <w:rPr>
          <w:rFonts w:ascii="Book Antiqua" w:hAnsi="Book Antiqua"/>
          <w:sz w:val="20"/>
          <w:szCs w:val="20"/>
          <w:lang w:val="x-none"/>
        </w:rPr>
        <w:t>186</w:t>
      </w:r>
      <w:r w:rsidRPr="00F371DF">
        <w:rPr>
          <w:rFonts w:ascii="Book Antiqua" w:hAnsi="Book Antiqua"/>
          <w:sz w:val="20"/>
          <w:szCs w:val="20"/>
        </w:rPr>
        <w:t>p.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sz w:val="20"/>
          <w:szCs w:val="20"/>
          <w:lang w:val="x-none"/>
        </w:rPr>
        <w:t>SPENGLER, F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>; SPENGLER NETO, T</w:t>
      </w:r>
      <w:r w:rsidRPr="00F371DF">
        <w:rPr>
          <w:rFonts w:ascii="Book Antiqua" w:hAnsi="Book Antiqua"/>
          <w:sz w:val="20"/>
          <w:szCs w:val="20"/>
        </w:rPr>
        <w:t xml:space="preserve">. </w:t>
      </w:r>
      <w:r w:rsidRPr="00F371DF">
        <w:rPr>
          <w:rFonts w:ascii="Book Antiqua" w:hAnsi="Book Antiqua"/>
          <w:b/>
          <w:sz w:val="20"/>
          <w:szCs w:val="20"/>
          <w:lang w:val="x-none"/>
        </w:rPr>
        <w:t>Mediação, Conciliação e Arbitragem</w:t>
      </w:r>
      <w:r w:rsidRPr="00F371DF">
        <w:rPr>
          <w:rFonts w:ascii="Book Antiqua" w:hAnsi="Book Antiqua"/>
          <w:sz w:val="20"/>
          <w:szCs w:val="20"/>
          <w:lang w:val="x-none"/>
        </w:rPr>
        <w:t>. Artigo por Artigo</w:t>
      </w:r>
      <w:r w:rsidRPr="00F371DF">
        <w:rPr>
          <w:rFonts w:ascii="Book Antiqua" w:hAnsi="Book Antiqua"/>
          <w:sz w:val="20"/>
          <w:szCs w:val="20"/>
        </w:rPr>
        <w:t xml:space="preserve">. </w:t>
      </w:r>
      <w:r w:rsidRPr="00F371DF">
        <w:rPr>
          <w:rFonts w:ascii="Book Antiqua" w:hAnsi="Book Antiqua"/>
          <w:sz w:val="20"/>
          <w:szCs w:val="20"/>
          <w:lang w:val="x-none"/>
        </w:rPr>
        <w:t>Rio de Janeiro</w:t>
      </w:r>
      <w:r w:rsidRPr="00F371DF">
        <w:rPr>
          <w:rFonts w:ascii="Book Antiqua" w:hAnsi="Book Antiqua"/>
          <w:sz w:val="20"/>
          <w:szCs w:val="20"/>
        </w:rPr>
        <w:t xml:space="preserve">: </w:t>
      </w:r>
      <w:r w:rsidRPr="00F371DF">
        <w:rPr>
          <w:rFonts w:ascii="Book Antiqua" w:hAnsi="Book Antiqua"/>
          <w:sz w:val="20"/>
          <w:szCs w:val="20"/>
          <w:lang w:val="x-none"/>
        </w:rPr>
        <w:t>FGV Editora</w:t>
      </w:r>
      <w:r w:rsidRPr="00F371DF">
        <w:rPr>
          <w:rFonts w:ascii="Book Antiqua" w:hAnsi="Book Antiqua"/>
          <w:sz w:val="20"/>
          <w:szCs w:val="20"/>
        </w:rPr>
        <w:t xml:space="preserve">, </w:t>
      </w:r>
      <w:r w:rsidRPr="00F371DF">
        <w:rPr>
          <w:rFonts w:ascii="Book Antiqua" w:hAnsi="Book Antiqua"/>
          <w:sz w:val="20"/>
          <w:szCs w:val="20"/>
          <w:lang w:val="x-none"/>
        </w:rPr>
        <w:t>2016</w:t>
      </w:r>
      <w:r w:rsidRPr="00F371DF">
        <w:rPr>
          <w:rFonts w:ascii="Book Antiqua" w:hAnsi="Book Antiqua"/>
          <w:sz w:val="20"/>
          <w:szCs w:val="20"/>
        </w:rPr>
        <w:t xml:space="preserve">. </w:t>
      </w:r>
      <w:r w:rsidRPr="00F371DF">
        <w:rPr>
          <w:rFonts w:ascii="Book Antiqua" w:hAnsi="Book Antiqua"/>
          <w:sz w:val="20"/>
          <w:szCs w:val="20"/>
          <w:lang w:val="x-none"/>
        </w:rPr>
        <w:t>312</w:t>
      </w:r>
      <w:r w:rsidRPr="00F371DF">
        <w:rPr>
          <w:rFonts w:ascii="Book Antiqua" w:hAnsi="Book Antiqua"/>
          <w:sz w:val="20"/>
          <w:szCs w:val="20"/>
        </w:rPr>
        <w:t>p.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sz w:val="20"/>
          <w:szCs w:val="20"/>
          <w:lang w:val="x-none"/>
        </w:rPr>
        <w:t>STURZA, J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M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>; AQUINO, Q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B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de</w:t>
      </w:r>
      <w:r w:rsidRPr="00F371DF">
        <w:rPr>
          <w:rFonts w:ascii="Book Antiqua" w:hAnsi="Book Antiqua"/>
          <w:sz w:val="20"/>
          <w:szCs w:val="20"/>
        </w:rPr>
        <w:t xml:space="preserve">. </w:t>
      </w:r>
      <w:r w:rsidRPr="00F371DF">
        <w:rPr>
          <w:rFonts w:ascii="Book Antiqua" w:hAnsi="Book Antiqua"/>
          <w:b/>
          <w:sz w:val="20"/>
          <w:szCs w:val="20"/>
          <w:lang w:val="x-none"/>
        </w:rPr>
        <w:t>Direitos humanos e políticas públicas</w:t>
      </w:r>
      <w:r w:rsidRPr="00F371DF">
        <w:rPr>
          <w:rFonts w:ascii="Book Antiqua" w:hAnsi="Book Antiqua"/>
          <w:sz w:val="20"/>
          <w:szCs w:val="20"/>
          <w:lang w:val="x-none"/>
        </w:rPr>
        <w:t>: desafios do século XXI</w:t>
      </w:r>
      <w:r w:rsidRPr="00F371DF">
        <w:rPr>
          <w:rFonts w:ascii="Book Antiqua" w:hAnsi="Book Antiqua"/>
          <w:sz w:val="20"/>
          <w:szCs w:val="20"/>
        </w:rPr>
        <w:t>. C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uritiba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>/Paraná</w:t>
      </w:r>
      <w:r w:rsidRPr="00F371DF">
        <w:rPr>
          <w:rFonts w:ascii="Book Antiqua" w:hAnsi="Book Antiqua"/>
          <w:sz w:val="20"/>
          <w:szCs w:val="20"/>
        </w:rPr>
        <w:t xml:space="preserve">: </w:t>
      </w:r>
      <w:r w:rsidRPr="00F371DF">
        <w:rPr>
          <w:rFonts w:ascii="Book Antiqua" w:hAnsi="Book Antiqua"/>
          <w:sz w:val="20"/>
          <w:szCs w:val="20"/>
          <w:lang w:val="x-none"/>
        </w:rPr>
        <w:t>Editora CRV</w:t>
      </w:r>
      <w:r w:rsidRPr="00F371DF">
        <w:rPr>
          <w:rFonts w:ascii="Book Antiqua" w:hAnsi="Book Antiqua"/>
          <w:sz w:val="20"/>
          <w:szCs w:val="20"/>
        </w:rPr>
        <w:t xml:space="preserve">, </w:t>
      </w:r>
      <w:r w:rsidRPr="00F371DF">
        <w:rPr>
          <w:rFonts w:ascii="Book Antiqua" w:hAnsi="Book Antiqua"/>
          <w:sz w:val="20"/>
          <w:szCs w:val="20"/>
          <w:lang w:val="x-none"/>
        </w:rPr>
        <w:t>2016</w:t>
      </w:r>
      <w:r w:rsidRPr="00F371DF">
        <w:rPr>
          <w:rFonts w:ascii="Book Antiqua" w:hAnsi="Book Antiqua"/>
          <w:sz w:val="20"/>
          <w:szCs w:val="20"/>
        </w:rPr>
        <w:t xml:space="preserve">. v. </w:t>
      </w:r>
      <w:r w:rsidRPr="00F371DF">
        <w:rPr>
          <w:rFonts w:ascii="Book Antiqua" w:hAnsi="Book Antiqua"/>
          <w:sz w:val="20"/>
          <w:szCs w:val="20"/>
          <w:lang w:val="x-none"/>
        </w:rPr>
        <w:t>1</w:t>
      </w:r>
      <w:r w:rsidRPr="00F371DF">
        <w:rPr>
          <w:rFonts w:ascii="Book Antiqua" w:hAnsi="Book Antiqua"/>
          <w:sz w:val="20"/>
          <w:szCs w:val="20"/>
        </w:rPr>
        <w:t xml:space="preserve">. </w:t>
      </w:r>
      <w:r w:rsidRPr="00F371DF">
        <w:rPr>
          <w:rFonts w:ascii="Book Antiqua" w:hAnsi="Book Antiqua"/>
          <w:sz w:val="20"/>
          <w:szCs w:val="20"/>
          <w:lang w:val="x-none"/>
        </w:rPr>
        <w:t>200</w:t>
      </w:r>
      <w:r w:rsidRPr="00F371DF">
        <w:rPr>
          <w:rFonts w:ascii="Book Antiqua" w:hAnsi="Book Antiqua"/>
          <w:sz w:val="20"/>
          <w:szCs w:val="20"/>
        </w:rPr>
        <w:t>p.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sz w:val="20"/>
          <w:szCs w:val="20"/>
          <w:lang w:val="x-none"/>
        </w:rPr>
        <w:lastRenderedPageBreak/>
        <w:t>STURZA, J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M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>; SIPPERT, E. L.; SANTOS, J. O.</w:t>
      </w:r>
      <w:r w:rsidRPr="00F371DF">
        <w:rPr>
          <w:rFonts w:ascii="Book Antiqua" w:hAnsi="Book Antiqua"/>
          <w:sz w:val="20"/>
          <w:szCs w:val="20"/>
        </w:rPr>
        <w:t xml:space="preserve"> </w:t>
      </w:r>
      <w:r w:rsidRPr="00F371DF">
        <w:rPr>
          <w:rFonts w:ascii="Book Antiqua" w:hAnsi="Book Antiqua"/>
          <w:b/>
          <w:sz w:val="20"/>
          <w:szCs w:val="20"/>
          <w:lang w:val="x-none"/>
        </w:rPr>
        <w:t>Estado, políticas públicas e direito à saúde</w:t>
      </w:r>
      <w:r w:rsidRPr="00F371DF">
        <w:rPr>
          <w:rFonts w:ascii="Book Antiqua" w:hAnsi="Book Antiqua"/>
          <w:sz w:val="20"/>
          <w:szCs w:val="20"/>
          <w:lang w:val="x-none"/>
        </w:rPr>
        <w:t>: diálogos ao encontro dos direitos humanos</w:t>
      </w:r>
      <w:r w:rsidRPr="00F371DF">
        <w:rPr>
          <w:rFonts w:ascii="Book Antiqua" w:hAnsi="Book Antiqua"/>
          <w:sz w:val="20"/>
          <w:szCs w:val="20"/>
        </w:rPr>
        <w:t xml:space="preserve">. </w:t>
      </w:r>
      <w:r w:rsidRPr="00F371DF">
        <w:rPr>
          <w:rFonts w:ascii="Book Antiqua" w:hAnsi="Book Antiqua"/>
          <w:sz w:val="20"/>
          <w:szCs w:val="20"/>
          <w:lang w:val="x-none"/>
        </w:rPr>
        <w:t>Cabo Frio / RJ</w:t>
      </w:r>
      <w:r w:rsidRPr="00F371DF">
        <w:rPr>
          <w:rFonts w:ascii="Book Antiqua" w:hAnsi="Book Antiqua"/>
          <w:sz w:val="20"/>
          <w:szCs w:val="20"/>
        </w:rPr>
        <w:t xml:space="preserve">: </w:t>
      </w:r>
      <w:r w:rsidRPr="00F371DF">
        <w:rPr>
          <w:rFonts w:ascii="Book Antiqua" w:hAnsi="Book Antiqua"/>
          <w:sz w:val="20"/>
          <w:szCs w:val="20"/>
          <w:lang w:val="x-none"/>
        </w:rPr>
        <w:t>Visão Editora</w:t>
      </w:r>
      <w:r w:rsidRPr="00F371DF">
        <w:rPr>
          <w:rFonts w:ascii="Book Antiqua" w:hAnsi="Book Antiqua"/>
          <w:sz w:val="20"/>
          <w:szCs w:val="20"/>
        </w:rPr>
        <w:t xml:space="preserve">, </w:t>
      </w:r>
      <w:r w:rsidRPr="00F371DF">
        <w:rPr>
          <w:rFonts w:ascii="Book Antiqua" w:hAnsi="Book Antiqua"/>
          <w:sz w:val="20"/>
          <w:szCs w:val="20"/>
          <w:lang w:val="x-none"/>
        </w:rPr>
        <w:t>2016</w:t>
      </w:r>
      <w:r w:rsidRPr="00F371DF">
        <w:rPr>
          <w:rFonts w:ascii="Book Antiqua" w:hAnsi="Book Antiqua"/>
          <w:sz w:val="20"/>
          <w:szCs w:val="20"/>
        </w:rPr>
        <w:t xml:space="preserve">. 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sz w:val="20"/>
          <w:szCs w:val="20"/>
          <w:lang w:val="x-none"/>
        </w:rPr>
        <w:t>WERMUTH, M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Â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D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>; FORNASIER, M. O</w:t>
      </w:r>
      <w:r w:rsidRPr="00F371DF">
        <w:rPr>
          <w:rFonts w:ascii="Book Antiqua" w:hAnsi="Book Antiqua"/>
          <w:sz w:val="20"/>
          <w:szCs w:val="20"/>
        </w:rPr>
        <w:t>. (</w:t>
      </w:r>
      <w:proofErr w:type="spellStart"/>
      <w:r w:rsidRPr="00F371DF">
        <w:rPr>
          <w:rFonts w:ascii="Book Antiqua" w:hAnsi="Book Antiqua"/>
          <w:sz w:val="20"/>
          <w:szCs w:val="20"/>
        </w:rPr>
        <w:t>Orgs</w:t>
      </w:r>
      <w:proofErr w:type="spellEnd"/>
      <w:r w:rsidRPr="00F371DF">
        <w:rPr>
          <w:rFonts w:ascii="Book Antiqua" w:hAnsi="Book Antiqua"/>
          <w:sz w:val="20"/>
          <w:szCs w:val="20"/>
        </w:rPr>
        <w:t xml:space="preserve">.) </w:t>
      </w:r>
      <w:r w:rsidRPr="00F371DF">
        <w:rPr>
          <w:rFonts w:ascii="Book Antiqua" w:hAnsi="Book Antiqua"/>
          <w:b/>
          <w:sz w:val="20"/>
          <w:szCs w:val="20"/>
          <w:lang w:val="x-none"/>
        </w:rPr>
        <w:t>Direitos Humanos, Tecnologia e Sociedade</w:t>
      </w:r>
      <w:r w:rsidRPr="00F371DF">
        <w:rPr>
          <w:rFonts w:ascii="Book Antiqua" w:hAnsi="Book Antiqua"/>
          <w:sz w:val="20"/>
          <w:szCs w:val="20"/>
        </w:rPr>
        <w:t xml:space="preserve">. </w:t>
      </w:r>
      <w:r w:rsidRPr="00F371DF">
        <w:rPr>
          <w:rFonts w:ascii="Book Antiqua" w:hAnsi="Book Antiqua"/>
          <w:sz w:val="20"/>
          <w:szCs w:val="20"/>
          <w:lang w:val="x-none"/>
        </w:rPr>
        <w:t>Ijuí</w:t>
      </w:r>
      <w:r w:rsidRPr="00F371DF">
        <w:rPr>
          <w:rFonts w:ascii="Book Antiqua" w:hAnsi="Book Antiqua"/>
          <w:sz w:val="20"/>
          <w:szCs w:val="20"/>
        </w:rPr>
        <w:t xml:space="preserve">: </w:t>
      </w:r>
      <w:r w:rsidRPr="00F371DF">
        <w:rPr>
          <w:rFonts w:ascii="Book Antiqua" w:hAnsi="Book Antiqua"/>
          <w:sz w:val="20"/>
          <w:szCs w:val="20"/>
          <w:lang w:val="x-none"/>
        </w:rPr>
        <w:t>UNIJU</w:t>
      </w:r>
      <w:r w:rsidRPr="00F371DF">
        <w:rPr>
          <w:rFonts w:ascii="Book Antiqua" w:hAnsi="Book Antiqua"/>
          <w:sz w:val="20"/>
          <w:szCs w:val="20"/>
        </w:rPr>
        <w:t xml:space="preserve">Í, </w:t>
      </w:r>
      <w:r w:rsidRPr="00F371DF">
        <w:rPr>
          <w:rFonts w:ascii="Book Antiqua" w:hAnsi="Book Antiqua"/>
          <w:sz w:val="20"/>
          <w:szCs w:val="20"/>
          <w:lang w:val="x-none"/>
        </w:rPr>
        <w:t>2016</w:t>
      </w:r>
      <w:r w:rsidRPr="00F371DF">
        <w:rPr>
          <w:rFonts w:ascii="Book Antiqua" w:hAnsi="Book Antiqua"/>
          <w:sz w:val="20"/>
          <w:szCs w:val="20"/>
        </w:rPr>
        <w:t xml:space="preserve">. </w:t>
      </w:r>
      <w:r w:rsidRPr="00F371DF">
        <w:rPr>
          <w:rFonts w:ascii="Book Antiqua" w:hAnsi="Book Antiqua"/>
          <w:sz w:val="20"/>
          <w:szCs w:val="20"/>
          <w:lang w:val="x-none"/>
        </w:rPr>
        <w:t>200</w:t>
      </w:r>
      <w:r w:rsidRPr="00F371DF">
        <w:rPr>
          <w:rFonts w:ascii="Book Antiqua" w:hAnsi="Book Antiqua"/>
          <w:sz w:val="20"/>
          <w:szCs w:val="20"/>
        </w:rPr>
        <w:t>p.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sz w:val="20"/>
          <w:szCs w:val="20"/>
          <w:lang w:val="x-none"/>
        </w:rPr>
        <w:t>ZEIFERT</w:t>
      </w:r>
      <w:r w:rsidRPr="00F371DF">
        <w:rPr>
          <w:rFonts w:ascii="Book Antiqua" w:hAnsi="Book Antiqua"/>
          <w:sz w:val="20"/>
          <w:szCs w:val="20"/>
        </w:rPr>
        <w:t>,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A</w:t>
      </w:r>
      <w:r w:rsidRPr="00F371DF">
        <w:rPr>
          <w:rFonts w:ascii="Book Antiqua" w:hAnsi="Book Antiqua"/>
          <w:sz w:val="20"/>
          <w:szCs w:val="20"/>
        </w:rPr>
        <w:t>. P.</w:t>
      </w:r>
      <w:r w:rsidRPr="00F371DF">
        <w:rPr>
          <w:rFonts w:ascii="Book Antiqua" w:hAnsi="Book Antiqua"/>
          <w:sz w:val="20"/>
          <w:szCs w:val="20"/>
          <w:lang w:val="x-none"/>
        </w:rPr>
        <w:t>; NIELSSON</w:t>
      </w:r>
      <w:r w:rsidRPr="00F371DF">
        <w:rPr>
          <w:rFonts w:ascii="Book Antiqua" w:hAnsi="Book Antiqua"/>
          <w:sz w:val="20"/>
          <w:szCs w:val="20"/>
        </w:rPr>
        <w:t>,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J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G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>; WERMUTH</w:t>
      </w:r>
      <w:r w:rsidRPr="00F371DF">
        <w:rPr>
          <w:rFonts w:ascii="Book Antiqua" w:hAnsi="Book Antiqua"/>
          <w:sz w:val="20"/>
          <w:szCs w:val="20"/>
        </w:rPr>
        <w:t>,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M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A.</w:t>
      </w:r>
      <w:r w:rsidRPr="00F371DF">
        <w:rPr>
          <w:rFonts w:ascii="Book Antiqua" w:hAnsi="Book Antiqua"/>
          <w:sz w:val="20"/>
          <w:szCs w:val="20"/>
        </w:rPr>
        <w:t xml:space="preserve"> </w:t>
      </w:r>
      <w:r w:rsidRPr="00F371DF">
        <w:rPr>
          <w:rFonts w:ascii="Book Antiqua" w:hAnsi="Book Antiqua"/>
          <w:sz w:val="20"/>
          <w:szCs w:val="20"/>
          <w:lang w:val="x-none"/>
        </w:rPr>
        <w:t>D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(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Org</w:t>
      </w:r>
      <w:r w:rsidRPr="00F371DF">
        <w:rPr>
          <w:rFonts w:ascii="Book Antiqua" w:hAnsi="Book Antiqua"/>
          <w:sz w:val="20"/>
          <w:szCs w:val="20"/>
        </w:rPr>
        <w:t>s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.). </w:t>
      </w:r>
      <w:r w:rsidRPr="00F371DF">
        <w:rPr>
          <w:rFonts w:ascii="Book Antiqua" w:hAnsi="Book Antiqua"/>
          <w:b/>
          <w:sz w:val="20"/>
          <w:szCs w:val="20"/>
          <w:lang w:val="x-none"/>
        </w:rPr>
        <w:t>Debatendo o Direito</w:t>
      </w:r>
      <w:r w:rsidRPr="00F371DF">
        <w:rPr>
          <w:rFonts w:ascii="Book Antiqua" w:hAnsi="Book Antiqua"/>
          <w:sz w:val="20"/>
          <w:szCs w:val="20"/>
          <w:lang w:val="x-none"/>
        </w:rPr>
        <w:t>. Bento Gonçalves: ARD, 2016,</w:t>
      </w:r>
      <w:r w:rsidRPr="00F371DF">
        <w:rPr>
          <w:rFonts w:ascii="Book Antiqua" w:hAnsi="Book Antiqua"/>
          <w:sz w:val="20"/>
          <w:szCs w:val="20"/>
        </w:rPr>
        <w:t xml:space="preserve"> </w:t>
      </w:r>
      <w:r w:rsidRPr="00F371DF">
        <w:rPr>
          <w:rFonts w:ascii="Book Antiqua" w:hAnsi="Book Antiqua"/>
          <w:sz w:val="20"/>
          <w:szCs w:val="20"/>
          <w:lang w:val="x-none"/>
        </w:rPr>
        <w:t>541</w:t>
      </w:r>
      <w:r w:rsidRPr="00F371DF">
        <w:rPr>
          <w:rFonts w:ascii="Book Antiqua" w:hAnsi="Book Antiqua"/>
          <w:sz w:val="20"/>
          <w:szCs w:val="20"/>
        </w:rPr>
        <w:t>p.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F371DF">
        <w:rPr>
          <w:rFonts w:ascii="Book Antiqua" w:hAnsi="Book Antiqua"/>
          <w:b/>
          <w:sz w:val="20"/>
          <w:szCs w:val="20"/>
        </w:rPr>
        <w:t>Capítulos de livros publicados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  <w:lang w:val="x-none"/>
        </w:rPr>
      </w:pPr>
      <w:r w:rsidRPr="00F371DF">
        <w:rPr>
          <w:rFonts w:ascii="Book Antiqua" w:hAnsi="Book Antiqua"/>
          <w:sz w:val="20"/>
          <w:szCs w:val="20"/>
          <w:lang w:val="x-none"/>
        </w:rPr>
        <w:t>ASSIS, L. R.; </w:t>
      </w:r>
      <w:r w:rsidRPr="00F371DF">
        <w:rPr>
          <w:rFonts w:ascii="Book Antiqua" w:hAnsi="Book Antiqua"/>
          <w:sz w:val="20"/>
          <w:szCs w:val="20"/>
          <w:lang w:val="x-none"/>
        </w:rPr>
        <w:fldChar w:fldCharType="begin"/>
      </w:r>
      <w:r w:rsidRPr="00F371DF">
        <w:rPr>
          <w:rFonts w:ascii="Book Antiqua" w:hAnsi="Book Antiqua"/>
          <w:sz w:val="20"/>
          <w:szCs w:val="20"/>
          <w:lang w:val="x-none"/>
        </w:rPr>
        <w:instrText xml:space="preserve"> HYPERLINK "http://lattes.cnpq.br/0354947255136468" \t "_blank" </w:instrText>
      </w:r>
      <w:r w:rsidRPr="00F371DF">
        <w:rPr>
          <w:rFonts w:ascii="Book Antiqua" w:hAnsi="Book Antiqua"/>
          <w:sz w:val="20"/>
          <w:szCs w:val="20"/>
          <w:lang w:val="x-none"/>
        </w:rPr>
        <w:fldChar w:fldCharType="separate"/>
      </w:r>
      <w:r w:rsidRPr="00F371DF">
        <w:rPr>
          <w:rFonts w:ascii="Book Antiqua" w:hAnsi="Book Antiqua"/>
          <w:sz w:val="20"/>
          <w:szCs w:val="20"/>
          <w:lang w:val="x-none"/>
        </w:rPr>
        <w:t>WERMUTH, M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A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D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fldChar w:fldCharType="end"/>
      </w:r>
      <w:r w:rsidRPr="00F371DF">
        <w:rPr>
          <w:rFonts w:ascii="Book Antiqua" w:hAnsi="Book Antiqua"/>
          <w:sz w:val="20"/>
          <w:szCs w:val="20"/>
          <w:lang w:val="x-none"/>
        </w:rPr>
        <w:t xml:space="preserve"> O controle social penal e produção da vida nua por meio da imposição do medo do direito penal: o viés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biopolítico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 da seletividade e da violência carcerária brasileira. In: ORSOLI</w:t>
      </w:r>
      <w:r w:rsidRPr="00F371DF">
        <w:rPr>
          <w:rFonts w:ascii="Book Antiqua" w:hAnsi="Book Antiqua"/>
          <w:sz w:val="20"/>
          <w:szCs w:val="20"/>
        </w:rPr>
        <w:t>N,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L. (Org.). </w:t>
      </w:r>
      <w:r w:rsidRPr="00F371DF">
        <w:rPr>
          <w:rFonts w:ascii="Book Antiqua" w:hAnsi="Book Antiqua"/>
          <w:b/>
          <w:sz w:val="20"/>
          <w:szCs w:val="20"/>
          <w:lang w:val="x-none"/>
        </w:rPr>
        <w:t>Temas Sociais</w:t>
      </w:r>
      <w:r w:rsidRPr="00F371DF">
        <w:rPr>
          <w:rFonts w:ascii="Book Antiqua" w:hAnsi="Book Antiqua"/>
          <w:sz w:val="20"/>
          <w:szCs w:val="20"/>
          <w:lang w:val="x-none"/>
        </w:rPr>
        <w:t>: Reflexões Contemporâneas. São Luiz Gonzaga - RS: EDIURI, 2016, p. 181-195.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  <w:lang w:val="x-none"/>
        </w:rPr>
      </w:pPr>
      <w:r w:rsidRPr="00F371DF">
        <w:rPr>
          <w:rFonts w:ascii="Book Antiqua" w:hAnsi="Book Antiqua"/>
          <w:sz w:val="20"/>
          <w:szCs w:val="20"/>
          <w:lang w:val="x-none"/>
        </w:rPr>
        <w:t>BEDIN, G</w:t>
      </w:r>
      <w:r w:rsidRPr="00F371DF">
        <w:rPr>
          <w:rFonts w:ascii="Book Antiqua" w:hAnsi="Book Antiqua"/>
          <w:sz w:val="20"/>
          <w:szCs w:val="20"/>
        </w:rPr>
        <w:t xml:space="preserve">. </w:t>
      </w:r>
      <w:r w:rsidRPr="00F371DF">
        <w:rPr>
          <w:rFonts w:ascii="Book Antiqua" w:hAnsi="Book Antiqua"/>
          <w:sz w:val="20"/>
          <w:szCs w:val="20"/>
          <w:lang w:val="x-none"/>
        </w:rPr>
        <w:t>A.</w:t>
      </w:r>
      <w:r w:rsidRPr="00F371DF">
        <w:rPr>
          <w:rFonts w:ascii="Book Antiqua" w:hAnsi="Book Antiqua"/>
          <w:sz w:val="20"/>
          <w:szCs w:val="20"/>
        </w:rPr>
        <w:t xml:space="preserve"> 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Estado de Direito e Cultura Patrimonialista: O Desafio da Afirmação da Dimensão Republicana do Estado na América Latina. </w:t>
      </w:r>
      <w:r w:rsidRPr="00F371DF">
        <w:rPr>
          <w:rFonts w:ascii="Book Antiqua" w:hAnsi="Book Antiqua"/>
          <w:b/>
          <w:sz w:val="20"/>
          <w:szCs w:val="20"/>
          <w:lang w:val="x-none"/>
        </w:rPr>
        <w:t>Reflexões Sobre Cidadania e Direitos Humanos na Nova Ordem Mundial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. São Leopoldo: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Karywa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>, 2016, p. 88-99.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  <w:lang w:val="x-none"/>
        </w:rPr>
      </w:pPr>
      <w:r w:rsidRPr="00F371DF">
        <w:rPr>
          <w:rFonts w:ascii="Book Antiqua" w:hAnsi="Book Antiqua"/>
          <w:sz w:val="20"/>
          <w:szCs w:val="20"/>
          <w:lang w:val="x-none"/>
        </w:rPr>
        <w:t>BEDIN, G</w:t>
      </w:r>
      <w:r w:rsidRPr="00F371DF">
        <w:rPr>
          <w:rFonts w:ascii="Book Antiqua" w:hAnsi="Book Antiqua"/>
          <w:sz w:val="20"/>
          <w:szCs w:val="20"/>
        </w:rPr>
        <w:t xml:space="preserve">. </w:t>
      </w:r>
      <w:r w:rsidRPr="00F371DF">
        <w:rPr>
          <w:rFonts w:ascii="Book Antiqua" w:hAnsi="Book Antiqua"/>
          <w:sz w:val="20"/>
          <w:szCs w:val="20"/>
          <w:lang w:val="x-none"/>
        </w:rPr>
        <w:t>A.</w:t>
      </w:r>
      <w:r w:rsidRPr="00F371DF">
        <w:rPr>
          <w:rFonts w:ascii="Book Antiqua" w:hAnsi="Book Antiqua"/>
          <w:sz w:val="20"/>
          <w:szCs w:val="20"/>
        </w:rPr>
        <w:t xml:space="preserve"> </w:t>
      </w:r>
      <w:r w:rsidRPr="00F371DF">
        <w:rPr>
          <w:rFonts w:ascii="Book Antiqua" w:hAnsi="Book Antiqua"/>
          <w:sz w:val="20"/>
          <w:szCs w:val="20"/>
          <w:lang w:val="x-none"/>
        </w:rPr>
        <w:t>Semiologia Política e Interpretação das Leis: Algumas Reflexões Sobre o Função Política e a Função Normativa-Semiológica do Sensu Comum Teórico dos Juristas. In: ALVES</w:t>
      </w:r>
      <w:r w:rsidRPr="00F371DF">
        <w:rPr>
          <w:rFonts w:ascii="Book Antiqua" w:hAnsi="Book Antiqua"/>
          <w:sz w:val="20"/>
          <w:szCs w:val="20"/>
        </w:rPr>
        <w:t>,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F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de B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>; OLIVEIRA JÚNIOR</w:t>
      </w:r>
      <w:r w:rsidRPr="00F371DF">
        <w:rPr>
          <w:rFonts w:ascii="Book Antiqua" w:hAnsi="Book Antiqua"/>
          <w:sz w:val="20"/>
          <w:szCs w:val="20"/>
        </w:rPr>
        <w:t>,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J</w:t>
      </w:r>
      <w:r w:rsidRPr="00F371DF">
        <w:rPr>
          <w:rFonts w:ascii="Book Antiqua" w:hAnsi="Book Antiqua"/>
          <w:sz w:val="20"/>
          <w:szCs w:val="20"/>
        </w:rPr>
        <w:t xml:space="preserve">. </w:t>
      </w:r>
      <w:r w:rsidRPr="00F371DF">
        <w:rPr>
          <w:rFonts w:ascii="Book Antiqua" w:hAnsi="Book Antiqua"/>
          <w:sz w:val="20"/>
          <w:szCs w:val="20"/>
          <w:lang w:val="x-none"/>
        </w:rPr>
        <w:t>A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de; CASTRO</w:t>
      </w:r>
      <w:r w:rsidRPr="00F371DF">
        <w:rPr>
          <w:rFonts w:ascii="Book Antiqua" w:hAnsi="Book Antiqua"/>
          <w:sz w:val="20"/>
          <w:szCs w:val="20"/>
        </w:rPr>
        <w:t>,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M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F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de. (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Org</w:t>
      </w:r>
      <w:r w:rsidRPr="00F371DF">
        <w:rPr>
          <w:rFonts w:ascii="Book Antiqua" w:hAnsi="Book Antiqua"/>
          <w:sz w:val="20"/>
          <w:szCs w:val="20"/>
        </w:rPr>
        <w:t>s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.). </w:t>
      </w:r>
      <w:proofErr w:type="spellStart"/>
      <w:r w:rsidRPr="00F371DF">
        <w:rPr>
          <w:rFonts w:ascii="Book Antiqua" w:hAnsi="Book Antiqua"/>
          <w:b/>
          <w:sz w:val="20"/>
          <w:szCs w:val="20"/>
          <w:lang w:val="x-none"/>
        </w:rPr>
        <w:t>Catédra</w:t>
      </w:r>
      <w:proofErr w:type="spellEnd"/>
      <w:r w:rsidRPr="00F371DF">
        <w:rPr>
          <w:rFonts w:ascii="Book Antiqua" w:hAnsi="Book Antiqua"/>
          <w:b/>
          <w:sz w:val="20"/>
          <w:szCs w:val="20"/>
          <w:lang w:val="x-none"/>
        </w:rPr>
        <w:t xml:space="preserve"> Luis Alberto </w:t>
      </w:r>
      <w:proofErr w:type="spellStart"/>
      <w:r w:rsidRPr="00F371DF">
        <w:rPr>
          <w:rFonts w:ascii="Book Antiqua" w:hAnsi="Book Antiqua"/>
          <w:b/>
          <w:sz w:val="20"/>
          <w:szCs w:val="20"/>
          <w:lang w:val="x-none"/>
        </w:rPr>
        <w:t>Warat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. Florianópolis: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Conpedi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>, 2016, p. 37-57.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  <w:lang w:val="x-none"/>
        </w:rPr>
      </w:pPr>
      <w:r w:rsidRPr="00F371DF">
        <w:rPr>
          <w:rFonts w:ascii="Book Antiqua" w:hAnsi="Book Antiqua"/>
          <w:sz w:val="20"/>
          <w:szCs w:val="20"/>
          <w:lang w:val="x-none"/>
        </w:rPr>
        <w:t>BEDIN, G</w:t>
      </w:r>
      <w:r w:rsidRPr="00F371DF">
        <w:rPr>
          <w:rFonts w:ascii="Book Antiqua" w:hAnsi="Book Antiqua"/>
          <w:sz w:val="20"/>
          <w:szCs w:val="20"/>
        </w:rPr>
        <w:t xml:space="preserve">. </w:t>
      </w:r>
      <w:r w:rsidRPr="00F371DF">
        <w:rPr>
          <w:rFonts w:ascii="Book Antiqua" w:hAnsi="Book Antiqua"/>
          <w:sz w:val="20"/>
          <w:szCs w:val="20"/>
          <w:lang w:val="x-none"/>
        </w:rPr>
        <w:t>A.</w:t>
      </w:r>
      <w:r w:rsidRPr="00F371DF">
        <w:rPr>
          <w:rFonts w:ascii="Book Antiqua" w:hAnsi="Book Antiqua"/>
          <w:sz w:val="20"/>
          <w:szCs w:val="20"/>
        </w:rPr>
        <w:t>;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RIEGER, F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C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>; OLIVEIRA, T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de L. A Organização das Nações Unidas e seu Papel no Mundo Atual: A Luta Pela Mediação Efetiva dos Conflitos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Interancionais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 e Contra a Não-Exclusão. In: GIMENEZ</w:t>
      </w:r>
      <w:r w:rsidRPr="00F371DF">
        <w:rPr>
          <w:rFonts w:ascii="Book Antiqua" w:hAnsi="Book Antiqua"/>
          <w:sz w:val="20"/>
          <w:szCs w:val="20"/>
        </w:rPr>
        <w:t>,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C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P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C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>; LYRA</w:t>
      </w:r>
      <w:r w:rsidRPr="00F371DF">
        <w:rPr>
          <w:rFonts w:ascii="Book Antiqua" w:hAnsi="Book Antiqua"/>
          <w:sz w:val="20"/>
          <w:szCs w:val="20"/>
        </w:rPr>
        <w:t>,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J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F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D</w:t>
      </w:r>
      <w:r w:rsidRPr="00F371DF">
        <w:rPr>
          <w:rFonts w:ascii="Book Antiqua" w:hAnsi="Book Antiqua"/>
          <w:sz w:val="20"/>
          <w:szCs w:val="20"/>
        </w:rPr>
        <w:t xml:space="preserve">. </w:t>
      </w:r>
      <w:r w:rsidRPr="00F371DF">
        <w:rPr>
          <w:rFonts w:ascii="Book Antiqua" w:hAnsi="Book Antiqua"/>
          <w:sz w:val="20"/>
          <w:szCs w:val="20"/>
          <w:lang w:val="x-none"/>
        </w:rPr>
        <w:t>da C. (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Org</w:t>
      </w:r>
      <w:r w:rsidRPr="00F371DF">
        <w:rPr>
          <w:rFonts w:ascii="Book Antiqua" w:hAnsi="Book Antiqua"/>
          <w:sz w:val="20"/>
          <w:szCs w:val="20"/>
        </w:rPr>
        <w:t>s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.). </w:t>
      </w:r>
      <w:r w:rsidRPr="00F371DF">
        <w:rPr>
          <w:rFonts w:ascii="Book Antiqua" w:hAnsi="Book Antiqua"/>
          <w:b/>
          <w:sz w:val="20"/>
          <w:szCs w:val="20"/>
          <w:lang w:val="x-none"/>
        </w:rPr>
        <w:t>Diálogo e Entendimento</w:t>
      </w:r>
      <w:r w:rsidRPr="00F371DF">
        <w:rPr>
          <w:rFonts w:ascii="Book Antiqua" w:hAnsi="Book Antiqua"/>
          <w:sz w:val="20"/>
          <w:szCs w:val="20"/>
          <w:lang w:val="x-none"/>
        </w:rPr>
        <w:t>. Campinas: Millennium Editora, 2016, v. 7, p. 179-191.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  <w:lang w:val="x-none"/>
        </w:rPr>
      </w:pPr>
      <w:r w:rsidRPr="00F371DF">
        <w:rPr>
          <w:rFonts w:ascii="Book Antiqua" w:hAnsi="Book Antiqua"/>
          <w:sz w:val="20"/>
          <w:szCs w:val="20"/>
          <w:lang w:val="x-none"/>
        </w:rPr>
        <w:t>BEDIN, G</w:t>
      </w:r>
      <w:r w:rsidRPr="00F371DF">
        <w:rPr>
          <w:rFonts w:ascii="Book Antiqua" w:hAnsi="Book Antiqua"/>
          <w:sz w:val="20"/>
          <w:szCs w:val="20"/>
        </w:rPr>
        <w:t xml:space="preserve">. </w:t>
      </w:r>
      <w:r w:rsidRPr="00F371DF">
        <w:rPr>
          <w:rFonts w:ascii="Book Antiqua" w:hAnsi="Book Antiqua"/>
          <w:sz w:val="20"/>
          <w:szCs w:val="20"/>
          <w:lang w:val="x-none"/>
        </w:rPr>
        <w:t>A.</w:t>
      </w:r>
      <w:r w:rsidRPr="00F371DF">
        <w:rPr>
          <w:rFonts w:ascii="Book Antiqua" w:hAnsi="Book Antiqua"/>
          <w:sz w:val="20"/>
          <w:szCs w:val="20"/>
        </w:rPr>
        <w:t>;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RIEGER, F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C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>; OLIVEIRA, T.</w:t>
      </w:r>
      <w:r w:rsidRPr="00F371DF">
        <w:rPr>
          <w:rFonts w:ascii="Book Antiqua" w:hAnsi="Book Antiqua"/>
          <w:sz w:val="20"/>
          <w:szCs w:val="20"/>
        </w:rPr>
        <w:t xml:space="preserve"> </w:t>
      </w:r>
      <w:r w:rsidRPr="00F371DF">
        <w:rPr>
          <w:rFonts w:ascii="Book Antiqua" w:hAnsi="Book Antiqua"/>
          <w:sz w:val="20"/>
          <w:szCs w:val="20"/>
          <w:lang w:val="x-none"/>
        </w:rPr>
        <w:t>de L. Identidade Democrática da Trajetória dos Direitos Humanos no Brasil. In: BEDIN, G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A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>; MARTINEZ, A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R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>; RODRIGUEZ, G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B</w:t>
      </w:r>
      <w:r w:rsidRPr="00F371DF">
        <w:rPr>
          <w:rFonts w:ascii="Book Antiqua" w:hAnsi="Book Antiqua"/>
          <w:sz w:val="20"/>
          <w:szCs w:val="20"/>
        </w:rPr>
        <w:t>. (</w:t>
      </w:r>
      <w:proofErr w:type="spellStart"/>
      <w:r w:rsidRPr="00F371DF">
        <w:rPr>
          <w:rFonts w:ascii="Book Antiqua" w:hAnsi="Book Antiqua"/>
          <w:sz w:val="20"/>
          <w:szCs w:val="20"/>
        </w:rPr>
        <w:t>Orgs</w:t>
      </w:r>
      <w:proofErr w:type="spellEnd"/>
      <w:r w:rsidRPr="00F371DF">
        <w:rPr>
          <w:rFonts w:ascii="Book Antiqua" w:hAnsi="Book Antiqua"/>
          <w:sz w:val="20"/>
          <w:szCs w:val="20"/>
        </w:rPr>
        <w:t xml:space="preserve">.). </w:t>
      </w:r>
      <w:r w:rsidRPr="00F371DF">
        <w:rPr>
          <w:rFonts w:ascii="Book Antiqua" w:hAnsi="Book Antiqua"/>
          <w:b/>
          <w:sz w:val="20"/>
          <w:szCs w:val="20"/>
          <w:lang w:val="x-none"/>
        </w:rPr>
        <w:t>Direitos Humanos, Justiça e Multiculturalismo</w:t>
      </w:r>
      <w:r w:rsidRPr="00F371DF">
        <w:rPr>
          <w:rFonts w:ascii="Book Antiqua" w:hAnsi="Book Antiqua"/>
          <w:sz w:val="20"/>
          <w:szCs w:val="20"/>
        </w:rPr>
        <w:t xml:space="preserve">. </w:t>
      </w:r>
      <w:r w:rsidRPr="00F371DF">
        <w:rPr>
          <w:rFonts w:ascii="Book Antiqua" w:hAnsi="Book Antiqua"/>
          <w:sz w:val="20"/>
          <w:szCs w:val="20"/>
          <w:lang w:val="x-none"/>
        </w:rPr>
        <w:t>Santa Cruz do Sul</w:t>
      </w:r>
      <w:r w:rsidRPr="00F371DF">
        <w:rPr>
          <w:rFonts w:ascii="Book Antiqua" w:hAnsi="Book Antiqua"/>
          <w:sz w:val="20"/>
          <w:szCs w:val="20"/>
        </w:rPr>
        <w:t xml:space="preserve">: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Essere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Nel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 Mondo</w:t>
      </w:r>
      <w:r w:rsidRPr="00F371DF">
        <w:rPr>
          <w:rFonts w:ascii="Book Antiqua" w:hAnsi="Book Antiqua"/>
          <w:sz w:val="20"/>
          <w:szCs w:val="20"/>
        </w:rPr>
        <w:t xml:space="preserve">, </w:t>
      </w:r>
      <w:r w:rsidRPr="00F371DF">
        <w:rPr>
          <w:rFonts w:ascii="Book Antiqua" w:hAnsi="Book Antiqua"/>
          <w:sz w:val="20"/>
          <w:szCs w:val="20"/>
          <w:lang w:val="x-none"/>
        </w:rPr>
        <w:t>2016</w:t>
      </w:r>
      <w:r w:rsidRPr="00F371DF">
        <w:rPr>
          <w:rFonts w:ascii="Book Antiqua" w:hAnsi="Book Antiqua"/>
          <w:sz w:val="20"/>
          <w:szCs w:val="20"/>
        </w:rPr>
        <w:t xml:space="preserve">, </w:t>
      </w:r>
      <w:r w:rsidRPr="00F371DF">
        <w:rPr>
          <w:rFonts w:ascii="Book Antiqua" w:hAnsi="Book Antiqua"/>
          <w:sz w:val="20"/>
          <w:szCs w:val="20"/>
          <w:lang w:val="x-none"/>
        </w:rPr>
        <w:t>p. 114-137.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  <w:lang w:val="x-none"/>
        </w:rPr>
      </w:pPr>
      <w:r w:rsidRPr="00F371DF">
        <w:rPr>
          <w:rFonts w:ascii="Book Antiqua" w:hAnsi="Book Antiqua"/>
          <w:sz w:val="20"/>
          <w:szCs w:val="20"/>
          <w:lang w:val="x-none"/>
        </w:rPr>
        <w:t>BEDIN, G</w:t>
      </w:r>
      <w:r w:rsidRPr="00F371DF">
        <w:rPr>
          <w:rFonts w:ascii="Book Antiqua" w:hAnsi="Book Antiqua"/>
          <w:sz w:val="20"/>
          <w:szCs w:val="20"/>
        </w:rPr>
        <w:t xml:space="preserve">. </w:t>
      </w:r>
      <w:r w:rsidRPr="00F371DF">
        <w:rPr>
          <w:rFonts w:ascii="Book Antiqua" w:hAnsi="Book Antiqua"/>
          <w:sz w:val="20"/>
          <w:szCs w:val="20"/>
          <w:lang w:val="x-none"/>
        </w:rPr>
        <w:t>A.</w:t>
      </w:r>
      <w:r w:rsidRPr="00F371DF">
        <w:rPr>
          <w:rFonts w:ascii="Book Antiqua" w:hAnsi="Book Antiqua"/>
          <w:sz w:val="20"/>
          <w:szCs w:val="20"/>
        </w:rPr>
        <w:t>;</w:t>
      </w:r>
      <w:r w:rsidRPr="00F371DF">
        <w:rPr>
          <w:rFonts w:ascii="Book Antiqua" w:hAnsi="Book Antiqua"/>
          <w:sz w:val="20"/>
          <w:szCs w:val="20"/>
          <w:lang w:val="x-none"/>
        </w:rPr>
        <w:t> </w:t>
      </w:r>
      <w:r w:rsidRPr="00F371DF">
        <w:rPr>
          <w:rFonts w:ascii="Book Antiqua" w:hAnsi="Book Antiqua"/>
          <w:sz w:val="20"/>
          <w:szCs w:val="20"/>
          <w:lang w:val="x-none"/>
        </w:rPr>
        <w:fldChar w:fldCharType="begin"/>
      </w:r>
      <w:r w:rsidRPr="00F371DF">
        <w:rPr>
          <w:rFonts w:ascii="Book Antiqua" w:hAnsi="Book Antiqua"/>
          <w:sz w:val="20"/>
          <w:szCs w:val="20"/>
          <w:lang w:val="x-none"/>
        </w:rPr>
        <w:instrText xml:space="preserve"> HYPERLINK "http://lattes.cnpq.br/9564252232431565" \o "Clique para visualizar o currículo" \t "_blank" </w:instrText>
      </w:r>
      <w:r w:rsidRPr="00F371DF">
        <w:rPr>
          <w:rFonts w:ascii="Book Antiqua" w:hAnsi="Book Antiqua"/>
          <w:sz w:val="20"/>
          <w:szCs w:val="20"/>
          <w:lang w:val="x-none"/>
        </w:rPr>
        <w:fldChar w:fldCharType="separate"/>
      </w:r>
      <w:r w:rsidRPr="00F371DF">
        <w:rPr>
          <w:rFonts w:ascii="Book Antiqua" w:hAnsi="Book Antiqua"/>
          <w:sz w:val="20"/>
          <w:szCs w:val="20"/>
          <w:lang w:val="x-none"/>
        </w:rPr>
        <w:t>LEVES, A</w:t>
      </w:r>
      <w:r w:rsidRPr="00F371DF">
        <w:rPr>
          <w:rFonts w:ascii="Book Antiqua" w:hAnsi="Book Antiqua"/>
          <w:sz w:val="20"/>
          <w:szCs w:val="20"/>
        </w:rPr>
        <w:t xml:space="preserve">. </w:t>
      </w:r>
      <w:r w:rsidRPr="00F371DF">
        <w:rPr>
          <w:rFonts w:ascii="Book Antiqua" w:hAnsi="Book Antiqua"/>
          <w:sz w:val="20"/>
          <w:szCs w:val="20"/>
          <w:lang w:val="x-none"/>
        </w:rPr>
        <w:t>M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P</w:t>
      </w:r>
      <w:r w:rsidRPr="00F371DF">
        <w:rPr>
          <w:rFonts w:ascii="Book Antiqua" w:hAnsi="Book Antiqua"/>
          <w:sz w:val="20"/>
          <w:szCs w:val="20"/>
          <w:lang w:val="x-none"/>
        </w:rPr>
        <w:fldChar w:fldCharType="end"/>
      </w:r>
      <w:r w:rsidRPr="00F371DF">
        <w:rPr>
          <w:rFonts w:ascii="Book Antiqua" w:hAnsi="Book Antiqua"/>
          <w:sz w:val="20"/>
          <w:szCs w:val="20"/>
          <w:lang w:val="x-none"/>
        </w:rPr>
        <w:t>. A Sociedade Internacional e o Papel da Justiça Penal Internacional na Manutenção da Paz por Meio do Direito. In: ZIMMERMANN</w:t>
      </w:r>
      <w:r w:rsidRPr="00F371DF">
        <w:rPr>
          <w:rFonts w:ascii="Book Antiqua" w:hAnsi="Book Antiqua"/>
          <w:sz w:val="20"/>
          <w:szCs w:val="20"/>
        </w:rPr>
        <w:t>,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R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>; ROSA</w:t>
      </w:r>
      <w:r w:rsidRPr="00F371DF">
        <w:rPr>
          <w:rFonts w:ascii="Book Antiqua" w:hAnsi="Book Antiqua"/>
          <w:sz w:val="20"/>
          <w:szCs w:val="20"/>
        </w:rPr>
        <w:t>,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I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da; WEILER</w:t>
      </w:r>
      <w:r w:rsidRPr="00F371DF">
        <w:rPr>
          <w:rFonts w:ascii="Book Antiqua" w:hAnsi="Book Antiqua"/>
          <w:sz w:val="20"/>
          <w:szCs w:val="20"/>
        </w:rPr>
        <w:t>,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A</w:t>
      </w:r>
      <w:r w:rsidRPr="00F371DF">
        <w:rPr>
          <w:rFonts w:ascii="Book Antiqua" w:hAnsi="Book Antiqua"/>
          <w:sz w:val="20"/>
          <w:szCs w:val="20"/>
        </w:rPr>
        <w:t xml:space="preserve">. </w:t>
      </w:r>
      <w:r w:rsidRPr="00F371DF">
        <w:rPr>
          <w:rFonts w:ascii="Book Antiqua" w:hAnsi="Book Antiqua"/>
          <w:sz w:val="20"/>
          <w:szCs w:val="20"/>
          <w:lang w:val="x-none"/>
        </w:rPr>
        <w:t>L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D. (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Org</w:t>
      </w:r>
      <w:r w:rsidRPr="00F371DF">
        <w:rPr>
          <w:rFonts w:ascii="Book Antiqua" w:hAnsi="Book Antiqua"/>
          <w:sz w:val="20"/>
          <w:szCs w:val="20"/>
        </w:rPr>
        <w:t>s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.). </w:t>
      </w:r>
      <w:r w:rsidRPr="00F371DF">
        <w:rPr>
          <w:rFonts w:ascii="Book Antiqua" w:hAnsi="Book Antiqua"/>
          <w:b/>
          <w:sz w:val="20"/>
          <w:szCs w:val="20"/>
          <w:lang w:val="x-none"/>
        </w:rPr>
        <w:t>Debates Jurídicos-Acadêmicos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. Ijuí: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Sintegraf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 Gráfica e Editora, 2016, v. II, p. 27-32.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  <w:lang w:val="x-none"/>
        </w:rPr>
      </w:pPr>
      <w:r w:rsidRPr="00F371DF">
        <w:rPr>
          <w:rFonts w:ascii="Book Antiqua" w:hAnsi="Book Antiqua"/>
          <w:sz w:val="20"/>
          <w:szCs w:val="20"/>
          <w:lang w:val="x-none"/>
        </w:rPr>
        <w:t>BIANCHI, G. S.; MUSTAFA, I.; KLOCKNER, L.; </w:t>
      </w:r>
      <w:r w:rsidRPr="00F371DF">
        <w:rPr>
          <w:rFonts w:ascii="Book Antiqua" w:hAnsi="Book Antiqua"/>
          <w:sz w:val="20"/>
          <w:szCs w:val="20"/>
          <w:lang w:val="x-none"/>
        </w:rPr>
        <w:fldChar w:fldCharType="begin"/>
      </w:r>
      <w:r w:rsidRPr="00F371DF">
        <w:rPr>
          <w:rFonts w:ascii="Book Antiqua" w:hAnsi="Book Antiqua"/>
          <w:sz w:val="20"/>
          <w:szCs w:val="20"/>
          <w:lang w:val="x-none"/>
        </w:rPr>
        <w:instrText xml:space="preserve"> HYPERLINK "http://lattes.cnpq.br/1381583047595764" \t "_blank" </w:instrText>
      </w:r>
      <w:r w:rsidRPr="00F371DF">
        <w:rPr>
          <w:rFonts w:ascii="Book Antiqua" w:hAnsi="Book Antiqua"/>
          <w:sz w:val="20"/>
          <w:szCs w:val="20"/>
          <w:lang w:val="x-none"/>
        </w:rPr>
        <w:fldChar w:fldCharType="separate"/>
      </w:r>
      <w:r w:rsidRPr="00F371DF">
        <w:rPr>
          <w:rFonts w:ascii="Book Antiqua" w:hAnsi="Book Antiqua"/>
          <w:sz w:val="20"/>
          <w:szCs w:val="20"/>
          <w:lang w:val="x-none"/>
        </w:rPr>
        <w:t>RADDATZ, V</w:t>
      </w:r>
      <w:r w:rsidRPr="00F371DF">
        <w:rPr>
          <w:rFonts w:ascii="Book Antiqua" w:hAnsi="Book Antiqua"/>
          <w:sz w:val="20"/>
          <w:szCs w:val="20"/>
        </w:rPr>
        <w:t>. L.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</w:t>
      </w:r>
      <w:proofErr w:type="gramStart"/>
      <w:r w:rsidRPr="00F371DF">
        <w:rPr>
          <w:rFonts w:ascii="Book Antiqua" w:hAnsi="Book Antiqua"/>
          <w:sz w:val="20"/>
          <w:szCs w:val="20"/>
          <w:lang w:val="x-none"/>
        </w:rPr>
        <w:t>S</w:t>
      </w:r>
      <w:r w:rsidRPr="00F371DF">
        <w:rPr>
          <w:rFonts w:ascii="Book Antiqua" w:hAnsi="Book Antiqua"/>
          <w:sz w:val="20"/>
          <w:szCs w:val="20"/>
        </w:rPr>
        <w:t>.</w:t>
      </w:r>
      <w:proofErr w:type="gramEnd"/>
      <w:r w:rsidRPr="00F371DF">
        <w:rPr>
          <w:rFonts w:ascii="Book Antiqua" w:hAnsi="Book Antiqua"/>
          <w:sz w:val="20"/>
          <w:szCs w:val="20"/>
          <w:lang w:val="x-none"/>
        </w:rPr>
        <w:fldChar w:fldCharType="end"/>
      </w:r>
      <w:r w:rsidRPr="00F371DF">
        <w:rPr>
          <w:rFonts w:ascii="Book Antiqua" w:hAnsi="Book Antiqua"/>
          <w:sz w:val="20"/>
          <w:szCs w:val="20"/>
          <w:lang w:val="x-none"/>
        </w:rPr>
        <w:t xml:space="preserve"> Rádio atual: paixão, multiplicidade e espetáculo. In: VENERA</w:t>
      </w:r>
      <w:r w:rsidRPr="00F371DF">
        <w:rPr>
          <w:rFonts w:ascii="Book Antiqua" w:hAnsi="Book Antiqua"/>
          <w:sz w:val="20"/>
          <w:szCs w:val="20"/>
        </w:rPr>
        <w:t>,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J</w:t>
      </w:r>
      <w:r w:rsidRPr="00F371DF">
        <w:rPr>
          <w:rFonts w:ascii="Book Antiqua" w:hAnsi="Book Antiqua"/>
          <w:sz w:val="20"/>
          <w:szCs w:val="20"/>
        </w:rPr>
        <w:t xml:space="preserve">. </w:t>
      </w:r>
      <w:r w:rsidRPr="00F371DF">
        <w:rPr>
          <w:rFonts w:ascii="Book Antiqua" w:hAnsi="Book Antiqua"/>
          <w:sz w:val="20"/>
          <w:szCs w:val="20"/>
          <w:lang w:val="x-none"/>
        </w:rPr>
        <w:t>I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>; FERNANDES</w:t>
      </w:r>
      <w:r w:rsidRPr="00F371DF">
        <w:rPr>
          <w:rFonts w:ascii="Book Antiqua" w:hAnsi="Book Antiqua"/>
          <w:sz w:val="20"/>
          <w:szCs w:val="20"/>
        </w:rPr>
        <w:t>,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M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R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S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>; LAMAS</w:t>
      </w:r>
      <w:r w:rsidRPr="00F371DF">
        <w:rPr>
          <w:rFonts w:ascii="Book Antiqua" w:hAnsi="Book Antiqua"/>
          <w:sz w:val="20"/>
          <w:szCs w:val="20"/>
        </w:rPr>
        <w:t>,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N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de C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>; MATTOS</w:t>
      </w:r>
      <w:r w:rsidRPr="00F371DF">
        <w:rPr>
          <w:rFonts w:ascii="Book Antiqua" w:hAnsi="Book Antiqua"/>
          <w:sz w:val="20"/>
          <w:szCs w:val="20"/>
        </w:rPr>
        <w:t>,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S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S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de (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Org</w:t>
      </w:r>
      <w:r w:rsidRPr="00F371DF">
        <w:rPr>
          <w:rFonts w:ascii="Book Antiqua" w:hAnsi="Book Antiqua"/>
          <w:sz w:val="20"/>
          <w:szCs w:val="20"/>
        </w:rPr>
        <w:t>s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>.)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</w:t>
      </w:r>
      <w:r w:rsidRPr="00F371DF">
        <w:rPr>
          <w:rFonts w:ascii="Book Antiqua" w:hAnsi="Book Antiqua"/>
          <w:b/>
          <w:sz w:val="20"/>
          <w:szCs w:val="20"/>
          <w:lang w:val="x-none"/>
        </w:rPr>
        <w:t xml:space="preserve">Comunicação na sociedade do </w:t>
      </w:r>
      <w:r w:rsidRPr="00F371DF">
        <w:rPr>
          <w:rFonts w:ascii="Book Antiqua" w:hAnsi="Book Antiqua"/>
          <w:b/>
          <w:sz w:val="20"/>
          <w:szCs w:val="20"/>
        </w:rPr>
        <w:t>e</w:t>
      </w:r>
      <w:proofErr w:type="spellStart"/>
      <w:r w:rsidRPr="00F371DF">
        <w:rPr>
          <w:rFonts w:ascii="Book Antiqua" w:hAnsi="Book Antiqua"/>
          <w:b/>
          <w:sz w:val="20"/>
          <w:szCs w:val="20"/>
          <w:lang w:val="x-none"/>
        </w:rPr>
        <w:t>spetáculo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. São Paulo: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Intercom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>, 2016, p. 157-192.</w:t>
      </w:r>
    </w:p>
    <w:p w:rsidR="00F371DF" w:rsidRPr="00F371DF" w:rsidRDefault="00575F09" w:rsidP="00F371DF">
      <w:pPr>
        <w:spacing w:before="120" w:after="120"/>
        <w:jc w:val="both"/>
        <w:rPr>
          <w:rFonts w:ascii="Book Antiqua" w:hAnsi="Book Antiqua"/>
          <w:sz w:val="20"/>
          <w:szCs w:val="20"/>
          <w:lang w:val="x-none"/>
        </w:rPr>
      </w:pPr>
      <w:hyperlink r:id="rId9" w:tgtFrame="_blank" w:history="1">
        <w:r w:rsidR="00F371DF" w:rsidRPr="00F371DF">
          <w:rPr>
            <w:rFonts w:ascii="Book Antiqua" w:hAnsi="Book Antiqua"/>
            <w:sz w:val="20"/>
            <w:szCs w:val="20"/>
            <w:lang w:val="x-none"/>
          </w:rPr>
          <w:t>CANABARRO, I. S.</w:t>
        </w:r>
      </w:hyperlink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Entre memória e esquecimento: a ditadura militar brasileira revisitada pela Comissão Nacional da Verdade. In: HAHN</w:t>
      </w:r>
      <w:r w:rsidR="00F371DF" w:rsidRPr="00F371DF">
        <w:rPr>
          <w:rFonts w:ascii="Book Antiqua" w:hAnsi="Book Antiqua"/>
          <w:sz w:val="20"/>
          <w:szCs w:val="20"/>
        </w:rPr>
        <w:t>,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N</w:t>
      </w:r>
      <w:r w:rsidR="00F371DF" w:rsidRPr="00F371DF">
        <w:rPr>
          <w:rFonts w:ascii="Book Antiqua" w:hAnsi="Book Antiqua"/>
          <w:sz w:val="20"/>
          <w:szCs w:val="20"/>
        </w:rPr>
        <w:t xml:space="preserve">. 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>B</w:t>
      </w:r>
      <w:r w:rsidR="00F371DF" w:rsidRPr="00F371DF">
        <w:rPr>
          <w:rFonts w:ascii="Book Antiqua" w:hAnsi="Book Antiqua"/>
          <w:sz w:val="20"/>
          <w:szCs w:val="20"/>
        </w:rPr>
        <w:t>.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>; OLIVEIRA</w:t>
      </w:r>
      <w:r w:rsidR="00F371DF" w:rsidRPr="00F371DF">
        <w:rPr>
          <w:rFonts w:ascii="Book Antiqua" w:hAnsi="Book Antiqua"/>
          <w:sz w:val="20"/>
          <w:szCs w:val="20"/>
        </w:rPr>
        <w:t>,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K</w:t>
      </w:r>
      <w:r w:rsidR="00F371DF" w:rsidRPr="00F371DF">
        <w:rPr>
          <w:rFonts w:ascii="Book Antiqua" w:hAnsi="Book Antiqua"/>
          <w:sz w:val="20"/>
          <w:szCs w:val="20"/>
        </w:rPr>
        <w:t>.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L</w:t>
      </w:r>
      <w:r w:rsidR="00F371DF" w:rsidRPr="00F371DF">
        <w:rPr>
          <w:rFonts w:ascii="Book Antiqua" w:hAnsi="Book Antiqua"/>
          <w:sz w:val="20"/>
          <w:szCs w:val="20"/>
        </w:rPr>
        <w:t>.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de; REBLIN</w:t>
      </w:r>
      <w:r w:rsidR="00F371DF" w:rsidRPr="00F371DF">
        <w:rPr>
          <w:rFonts w:ascii="Book Antiqua" w:hAnsi="Book Antiqua"/>
          <w:sz w:val="20"/>
          <w:szCs w:val="20"/>
        </w:rPr>
        <w:t>,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I</w:t>
      </w:r>
      <w:r w:rsidR="00F371DF" w:rsidRPr="00F371DF">
        <w:rPr>
          <w:rFonts w:ascii="Book Antiqua" w:hAnsi="Book Antiqua"/>
          <w:sz w:val="20"/>
          <w:szCs w:val="20"/>
        </w:rPr>
        <w:t xml:space="preserve">. 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A. (Org.). </w:t>
      </w:r>
      <w:r w:rsidR="00F371DF" w:rsidRPr="00F371DF">
        <w:rPr>
          <w:rFonts w:ascii="Book Antiqua" w:hAnsi="Book Antiqua"/>
          <w:b/>
          <w:sz w:val="20"/>
          <w:szCs w:val="20"/>
          <w:lang w:val="x-none"/>
        </w:rPr>
        <w:t>Direito a ter direitos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: diálogos entre direito, cultura e religião. São Leopoldo/Santo Ângelo: Est - </w:t>
      </w:r>
      <w:proofErr w:type="spellStart"/>
      <w:r w:rsidR="00F371DF" w:rsidRPr="00F371DF">
        <w:rPr>
          <w:rFonts w:ascii="Book Antiqua" w:hAnsi="Book Antiqua"/>
          <w:sz w:val="20"/>
          <w:szCs w:val="20"/>
          <w:lang w:val="x-none"/>
        </w:rPr>
        <w:t>FuRI</w:t>
      </w:r>
      <w:proofErr w:type="spellEnd"/>
      <w:r w:rsidR="00F371DF" w:rsidRPr="00F371DF">
        <w:rPr>
          <w:rFonts w:ascii="Book Antiqua" w:hAnsi="Book Antiqua"/>
          <w:sz w:val="20"/>
          <w:szCs w:val="20"/>
          <w:lang w:val="x-none"/>
        </w:rPr>
        <w:t>, 2016,</w:t>
      </w:r>
      <w:r w:rsidR="00F371DF" w:rsidRPr="00F371DF">
        <w:rPr>
          <w:rFonts w:ascii="Book Antiqua" w:hAnsi="Book Antiqua"/>
          <w:sz w:val="20"/>
          <w:szCs w:val="20"/>
        </w:rPr>
        <w:t xml:space="preserve"> 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>p. 143-166.</w:t>
      </w:r>
    </w:p>
    <w:p w:rsidR="00F371DF" w:rsidRPr="00F371DF" w:rsidRDefault="00575F09" w:rsidP="00F371DF">
      <w:pPr>
        <w:spacing w:before="120" w:after="120"/>
        <w:jc w:val="both"/>
        <w:rPr>
          <w:rFonts w:ascii="Book Antiqua" w:hAnsi="Book Antiqua"/>
          <w:sz w:val="20"/>
          <w:szCs w:val="20"/>
          <w:lang w:val="x-none"/>
        </w:rPr>
      </w:pPr>
      <w:hyperlink r:id="rId10" w:tgtFrame="_blank" w:history="1">
        <w:r w:rsidR="00F371DF" w:rsidRPr="00F371DF">
          <w:rPr>
            <w:rFonts w:ascii="Book Antiqua" w:hAnsi="Book Antiqua"/>
            <w:sz w:val="20"/>
            <w:szCs w:val="20"/>
            <w:lang w:val="x-none"/>
          </w:rPr>
          <w:t>COPETTI NETO, A.</w:t>
        </w:r>
      </w:hyperlink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A linguagem dos juristas e algumas questões sobre o conhecimento do direito. Uma linguagem preliminar acerca dos precedentes no direito Brasileiro. In: CARRETTI</w:t>
      </w:r>
      <w:r w:rsidR="00F371DF" w:rsidRPr="00F371DF">
        <w:rPr>
          <w:rFonts w:ascii="Book Antiqua" w:hAnsi="Book Antiqua"/>
          <w:sz w:val="20"/>
          <w:szCs w:val="20"/>
        </w:rPr>
        <w:t>,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P</w:t>
      </w:r>
      <w:r w:rsidR="00F371DF" w:rsidRPr="00F371DF">
        <w:rPr>
          <w:rFonts w:ascii="Book Antiqua" w:hAnsi="Book Antiqua"/>
          <w:sz w:val="20"/>
          <w:szCs w:val="20"/>
        </w:rPr>
        <w:t>.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>; ROMBOLI</w:t>
      </w:r>
      <w:r w:rsidR="00F371DF" w:rsidRPr="00F371DF">
        <w:rPr>
          <w:rFonts w:ascii="Book Antiqua" w:hAnsi="Book Antiqua"/>
          <w:sz w:val="20"/>
          <w:szCs w:val="20"/>
        </w:rPr>
        <w:t>,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R. (</w:t>
      </w:r>
      <w:proofErr w:type="spellStart"/>
      <w:r w:rsidR="00F371DF" w:rsidRPr="00F371DF">
        <w:rPr>
          <w:rFonts w:ascii="Book Antiqua" w:hAnsi="Book Antiqua"/>
          <w:sz w:val="20"/>
          <w:szCs w:val="20"/>
          <w:lang w:val="x-none"/>
        </w:rPr>
        <w:t>Org</w:t>
      </w:r>
      <w:r w:rsidR="00F371DF" w:rsidRPr="00F371DF">
        <w:rPr>
          <w:rFonts w:ascii="Book Antiqua" w:hAnsi="Book Antiqua"/>
          <w:sz w:val="20"/>
          <w:szCs w:val="20"/>
        </w:rPr>
        <w:t>s</w:t>
      </w:r>
      <w:proofErr w:type="spellEnd"/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.). </w:t>
      </w:r>
      <w:r w:rsidR="00F371DF" w:rsidRPr="00F371DF">
        <w:rPr>
          <w:rFonts w:ascii="Book Antiqua" w:hAnsi="Book Antiqua"/>
          <w:b/>
          <w:sz w:val="20"/>
          <w:szCs w:val="20"/>
          <w:lang w:val="x-none"/>
        </w:rPr>
        <w:t xml:space="preserve">La </w:t>
      </w:r>
      <w:proofErr w:type="spellStart"/>
      <w:r w:rsidR="00F371DF" w:rsidRPr="00F371DF">
        <w:rPr>
          <w:rFonts w:ascii="Book Antiqua" w:hAnsi="Book Antiqua"/>
          <w:b/>
          <w:sz w:val="20"/>
          <w:szCs w:val="20"/>
          <w:lang w:val="x-none"/>
        </w:rPr>
        <w:t>lingua</w:t>
      </w:r>
      <w:proofErr w:type="spellEnd"/>
      <w:r w:rsidR="00F371DF" w:rsidRPr="00F371DF">
        <w:rPr>
          <w:rFonts w:ascii="Book Antiqua" w:hAnsi="Book Antiqua"/>
          <w:b/>
          <w:sz w:val="20"/>
          <w:szCs w:val="20"/>
          <w:lang w:val="x-none"/>
        </w:rPr>
        <w:t xml:space="preserve"> dei </w:t>
      </w:r>
      <w:proofErr w:type="spellStart"/>
      <w:r w:rsidR="00F371DF" w:rsidRPr="00F371DF">
        <w:rPr>
          <w:rFonts w:ascii="Book Antiqua" w:hAnsi="Book Antiqua"/>
          <w:b/>
          <w:sz w:val="20"/>
          <w:szCs w:val="20"/>
          <w:lang w:val="x-none"/>
        </w:rPr>
        <w:t>giuristi</w:t>
      </w:r>
      <w:proofErr w:type="spellEnd"/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. </w:t>
      </w:r>
      <w:proofErr w:type="spellStart"/>
      <w:r w:rsidR="00F371DF" w:rsidRPr="00F371DF">
        <w:rPr>
          <w:rFonts w:ascii="Book Antiqua" w:hAnsi="Book Antiqua"/>
          <w:sz w:val="20"/>
          <w:szCs w:val="20"/>
          <w:lang w:val="x-none"/>
        </w:rPr>
        <w:t>Pisa-IT</w:t>
      </w:r>
      <w:proofErr w:type="spellEnd"/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: Pisa </w:t>
      </w:r>
      <w:proofErr w:type="spellStart"/>
      <w:r w:rsidR="00F371DF" w:rsidRPr="00F371DF">
        <w:rPr>
          <w:rFonts w:ascii="Book Antiqua" w:hAnsi="Book Antiqua"/>
          <w:sz w:val="20"/>
          <w:szCs w:val="20"/>
          <w:lang w:val="x-none"/>
        </w:rPr>
        <w:t>University</w:t>
      </w:r>
      <w:proofErr w:type="spellEnd"/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Press, 2016, p. 185-191.</w:t>
      </w:r>
    </w:p>
    <w:p w:rsidR="00F371DF" w:rsidRPr="00F371DF" w:rsidRDefault="00575F09" w:rsidP="00F371DF">
      <w:pPr>
        <w:spacing w:before="120" w:after="120"/>
        <w:jc w:val="both"/>
        <w:rPr>
          <w:rFonts w:ascii="Book Antiqua" w:hAnsi="Book Antiqua"/>
          <w:sz w:val="20"/>
          <w:szCs w:val="20"/>
          <w:lang w:val="x-none"/>
        </w:rPr>
      </w:pPr>
      <w:hyperlink r:id="rId11" w:tgtFrame="_blank" w:tooltip="Clique para visualizar o currículo" w:history="1">
        <w:r w:rsidR="00F371DF" w:rsidRPr="00F371DF">
          <w:rPr>
            <w:rFonts w:ascii="Book Antiqua" w:hAnsi="Book Antiqua"/>
            <w:sz w:val="20"/>
            <w:szCs w:val="20"/>
            <w:lang w:val="x-none"/>
          </w:rPr>
          <w:t>COPETTI NETO, A.</w:t>
        </w:r>
      </w:hyperlink>
      <w:r w:rsidR="00F371DF" w:rsidRPr="00F371DF">
        <w:rPr>
          <w:rFonts w:ascii="Book Antiqua" w:hAnsi="Book Antiqua"/>
          <w:sz w:val="20"/>
          <w:szCs w:val="20"/>
          <w:lang w:val="x-none"/>
        </w:rPr>
        <w:t>; VIEIRA, G</w:t>
      </w:r>
      <w:r w:rsidR="00F371DF" w:rsidRPr="00F371DF">
        <w:rPr>
          <w:rFonts w:ascii="Book Antiqua" w:hAnsi="Book Antiqua"/>
          <w:sz w:val="20"/>
          <w:szCs w:val="20"/>
        </w:rPr>
        <w:t>.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O. O direito e a democracia para além da representação. </w:t>
      </w:r>
      <w:r w:rsidR="00F371DF" w:rsidRPr="00F371DF">
        <w:rPr>
          <w:rFonts w:ascii="Book Antiqua" w:hAnsi="Book Antiqua"/>
          <w:b/>
          <w:sz w:val="20"/>
          <w:szCs w:val="20"/>
          <w:lang w:val="x-none"/>
        </w:rPr>
        <w:t>Ontem, os códigos: hoje as constituições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>. São Paulo: Malheiros, 2016, p. 217-231.</w:t>
      </w:r>
    </w:p>
    <w:p w:rsidR="00F371DF" w:rsidRPr="00F371DF" w:rsidRDefault="00575F09" w:rsidP="00F371DF">
      <w:pPr>
        <w:spacing w:before="120" w:after="120"/>
        <w:jc w:val="both"/>
        <w:rPr>
          <w:rFonts w:ascii="Book Antiqua" w:hAnsi="Book Antiqua"/>
          <w:sz w:val="20"/>
          <w:szCs w:val="20"/>
          <w:lang w:val="x-none"/>
        </w:rPr>
      </w:pPr>
      <w:hyperlink r:id="rId12" w:tgtFrame="_blank" w:history="1">
        <w:r w:rsidR="00F371DF" w:rsidRPr="00F371DF">
          <w:rPr>
            <w:rFonts w:ascii="Book Antiqua" w:hAnsi="Book Antiqua"/>
            <w:sz w:val="20"/>
            <w:szCs w:val="20"/>
            <w:lang w:val="x-none"/>
          </w:rPr>
          <w:t>COPETTI NETO, A.</w:t>
        </w:r>
      </w:hyperlink>
      <w:r w:rsidR="00F371DF" w:rsidRPr="00F371DF">
        <w:rPr>
          <w:rFonts w:ascii="Book Antiqua" w:hAnsi="Book Antiqua"/>
          <w:sz w:val="20"/>
          <w:szCs w:val="20"/>
          <w:lang w:val="x-none"/>
        </w:rPr>
        <w:t>; ZANETI JUNIOR, H. Os deveres de coerência e integridade: a mesma face da medalha. In: STRECK</w:t>
      </w:r>
      <w:r w:rsidR="00F371DF" w:rsidRPr="00F371DF">
        <w:rPr>
          <w:rFonts w:ascii="Book Antiqua" w:hAnsi="Book Antiqua"/>
          <w:sz w:val="20"/>
          <w:szCs w:val="20"/>
        </w:rPr>
        <w:t>,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L</w:t>
      </w:r>
      <w:r w:rsidR="00F371DF" w:rsidRPr="00F371DF">
        <w:rPr>
          <w:rFonts w:ascii="Book Antiqua" w:hAnsi="Book Antiqua"/>
          <w:sz w:val="20"/>
          <w:szCs w:val="20"/>
        </w:rPr>
        <w:t>.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L</w:t>
      </w:r>
      <w:r w:rsidR="00F371DF" w:rsidRPr="00F371DF">
        <w:rPr>
          <w:rFonts w:ascii="Book Antiqua" w:hAnsi="Book Antiqua"/>
          <w:sz w:val="20"/>
          <w:szCs w:val="20"/>
        </w:rPr>
        <w:t>.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>; ALVIN</w:t>
      </w:r>
      <w:r w:rsidR="00F371DF" w:rsidRPr="00F371DF">
        <w:rPr>
          <w:rFonts w:ascii="Book Antiqua" w:hAnsi="Book Antiqua"/>
          <w:sz w:val="20"/>
          <w:szCs w:val="20"/>
        </w:rPr>
        <w:t>,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E</w:t>
      </w:r>
      <w:r w:rsidR="00F371DF" w:rsidRPr="00F371DF">
        <w:rPr>
          <w:rFonts w:ascii="Book Antiqua" w:hAnsi="Book Antiqua"/>
          <w:sz w:val="20"/>
          <w:szCs w:val="20"/>
        </w:rPr>
        <w:t>.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A</w:t>
      </w:r>
      <w:r w:rsidR="00F371DF" w:rsidRPr="00F371DF">
        <w:rPr>
          <w:rFonts w:ascii="Book Antiqua" w:hAnsi="Book Antiqua"/>
          <w:sz w:val="20"/>
          <w:szCs w:val="20"/>
        </w:rPr>
        <w:t>.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>; LEITE</w:t>
      </w:r>
      <w:r w:rsidR="00F371DF" w:rsidRPr="00F371DF">
        <w:rPr>
          <w:rFonts w:ascii="Book Antiqua" w:hAnsi="Book Antiqua"/>
          <w:sz w:val="20"/>
          <w:szCs w:val="20"/>
        </w:rPr>
        <w:t>,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G</w:t>
      </w:r>
      <w:r w:rsidR="00F371DF" w:rsidRPr="00F371DF">
        <w:rPr>
          <w:rFonts w:ascii="Book Antiqua" w:hAnsi="Book Antiqua"/>
          <w:sz w:val="20"/>
          <w:szCs w:val="20"/>
        </w:rPr>
        <w:t>.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S. (Org.). H</w:t>
      </w:r>
      <w:r w:rsidR="00F371DF" w:rsidRPr="00F371DF">
        <w:rPr>
          <w:rFonts w:ascii="Book Antiqua" w:hAnsi="Book Antiqua"/>
          <w:b/>
          <w:sz w:val="20"/>
          <w:szCs w:val="20"/>
          <w:lang w:val="x-none"/>
        </w:rPr>
        <w:t>ermenêutica e Jurisprudência no Novo Código de Processo Civil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- Coerência e Integridade. </w:t>
      </w:r>
      <w:r w:rsidR="00F371DF" w:rsidRPr="00F371DF">
        <w:rPr>
          <w:rFonts w:ascii="Book Antiqua" w:hAnsi="Book Antiqua"/>
          <w:sz w:val="20"/>
          <w:szCs w:val="20"/>
        </w:rPr>
        <w:t>S</w:t>
      </w:r>
      <w:proofErr w:type="spellStart"/>
      <w:r w:rsidR="00F371DF" w:rsidRPr="00F371DF">
        <w:rPr>
          <w:rFonts w:ascii="Book Antiqua" w:hAnsi="Book Antiqua"/>
          <w:sz w:val="20"/>
          <w:szCs w:val="20"/>
          <w:lang w:val="x-none"/>
        </w:rPr>
        <w:t>ão</w:t>
      </w:r>
      <w:proofErr w:type="spellEnd"/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Paulo: Saraiva, 2016, p. 135-155.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  <w:lang w:val="x-none"/>
        </w:rPr>
      </w:pPr>
      <w:r w:rsidRPr="00F371DF">
        <w:rPr>
          <w:rFonts w:ascii="Book Antiqua" w:hAnsi="Book Antiqua"/>
          <w:sz w:val="20"/>
          <w:szCs w:val="20"/>
          <w:lang w:val="x-none"/>
        </w:rPr>
        <w:t>KRAWCZAK, K. W.; </w:t>
      </w:r>
      <w:r w:rsidRPr="00F371DF">
        <w:rPr>
          <w:rFonts w:ascii="Book Antiqua" w:hAnsi="Book Antiqua"/>
          <w:sz w:val="20"/>
          <w:szCs w:val="20"/>
          <w:lang w:val="x-none"/>
        </w:rPr>
        <w:fldChar w:fldCharType="begin"/>
      </w:r>
      <w:r w:rsidRPr="00F371DF">
        <w:rPr>
          <w:rFonts w:ascii="Book Antiqua" w:hAnsi="Book Antiqua"/>
          <w:sz w:val="20"/>
          <w:szCs w:val="20"/>
          <w:lang w:val="x-none"/>
        </w:rPr>
        <w:instrText xml:space="preserve"> HYPERLINK "http://lattes.cnpq.br/0354947255136468" \t "_blank" </w:instrText>
      </w:r>
      <w:r w:rsidRPr="00F371DF">
        <w:rPr>
          <w:rFonts w:ascii="Book Antiqua" w:hAnsi="Book Antiqua"/>
          <w:sz w:val="20"/>
          <w:szCs w:val="20"/>
          <w:lang w:val="x-none"/>
        </w:rPr>
        <w:fldChar w:fldCharType="separate"/>
      </w:r>
      <w:r w:rsidRPr="00F371DF">
        <w:rPr>
          <w:rFonts w:ascii="Book Antiqua" w:hAnsi="Book Antiqua"/>
          <w:sz w:val="20"/>
          <w:szCs w:val="20"/>
          <w:lang w:val="x-none"/>
        </w:rPr>
        <w:t>WERMUTH, M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A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D</w:t>
      </w:r>
      <w:r w:rsidRPr="00F371DF">
        <w:rPr>
          <w:rFonts w:ascii="Book Antiqua" w:hAnsi="Book Antiqua"/>
          <w:sz w:val="20"/>
          <w:szCs w:val="20"/>
          <w:lang w:val="x-none"/>
        </w:rPr>
        <w:fldChar w:fldCharType="end"/>
      </w:r>
      <w:r w:rsidRPr="00F371DF">
        <w:rPr>
          <w:rFonts w:ascii="Book Antiqua" w:hAnsi="Book Antiqua"/>
          <w:sz w:val="20"/>
          <w:szCs w:val="20"/>
          <w:lang w:val="x-none"/>
        </w:rPr>
        <w:t>. Beleza não tem padrão: transexuais e direitos humanos no Brasil. In: . In: ZEIFERT</w:t>
      </w:r>
      <w:r w:rsidRPr="00F371DF">
        <w:rPr>
          <w:rFonts w:ascii="Book Antiqua" w:hAnsi="Book Antiqua"/>
          <w:sz w:val="20"/>
          <w:szCs w:val="20"/>
        </w:rPr>
        <w:t>,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A</w:t>
      </w:r>
      <w:r w:rsidRPr="00F371DF">
        <w:rPr>
          <w:rFonts w:ascii="Book Antiqua" w:hAnsi="Book Antiqua"/>
          <w:sz w:val="20"/>
          <w:szCs w:val="20"/>
        </w:rPr>
        <w:t>. P.</w:t>
      </w:r>
      <w:r w:rsidRPr="00F371DF">
        <w:rPr>
          <w:rFonts w:ascii="Book Antiqua" w:hAnsi="Book Antiqua"/>
          <w:sz w:val="20"/>
          <w:szCs w:val="20"/>
          <w:lang w:val="x-none"/>
        </w:rPr>
        <w:t>; NIELSSON</w:t>
      </w:r>
      <w:r w:rsidRPr="00F371DF">
        <w:rPr>
          <w:rFonts w:ascii="Book Antiqua" w:hAnsi="Book Antiqua"/>
          <w:sz w:val="20"/>
          <w:szCs w:val="20"/>
        </w:rPr>
        <w:t>,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J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G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>; WERMUTH</w:t>
      </w:r>
      <w:r w:rsidRPr="00F371DF">
        <w:rPr>
          <w:rFonts w:ascii="Book Antiqua" w:hAnsi="Book Antiqua"/>
          <w:sz w:val="20"/>
          <w:szCs w:val="20"/>
        </w:rPr>
        <w:t>,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M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A.</w:t>
      </w:r>
      <w:r w:rsidRPr="00F371DF">
        <w:rPr>
          <w:rFonts w:ascii="Book Antiqua" w:hAnsi="Book Antiqua"/>
          <w:sz w:val="20"/>
          <w:szCs w:val="20"/>
        </w:rPr>
        <w:t xml:space="preserve"> </w:t>
      </w:r>
      <w:r w:rsidRPr="00F371DF">
        <w:rPr>
          <w:rFonts w:ascii="Book Antiqua" w:hAnsi="Book Antiqua"/>
          <w:sz w:val="20"/>
          <w:szCs w:val="20"/>
          <w:lang w:val="x-none"/>
        </w:rPr>
        <w:t>D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(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Org</w:t>
      </w:r>
      <w:r w:rsidRPr="00F371DF">
        <w:rPr>
          <w:rFonts w:ascii="Book Antiqua" w:hAnsi="Book Antiqua"/>
          <w:sz w:val="20"/>
          <w:szCs w:val="20"/>
        </w:rPr>
        <w:t>s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.). </w:t>
      </w:r>
      <w:r w:rsidRPr="00F371DF">
        <w:rPr>
          <w:rFonts w:ascii="Book Antiqua" w:hAnsi="Book Antiqua"/>
          <w:b/>
          <w:sz w:val="20"/>
          <w:szCs w:val="20"/>
          <w:lang w:val="x-none"/>
        </w:rPr>
        <w:t>Debatendo o Direito</w:t>
      </w:r>
      <w:r w:rsidRPr="00F371DF">
        <w:rPr>
          <w:rFonts w:ascii="Book Antiqua" w:hAnsi="Book Antiqua"/>
          <w:sz w:val="20"/>
          <w:szCs w:val="20"/>
          <w:lang w:val="x-none"/>
        </w:rPr>
        <w:t>. Bento Gonçalves: ARD, 2016, p. 447-461.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  <w:lang w:val="x-none"/>
        </w:rPr>
      </w:pPr>
      <w:r w:rsidRPr="00F371DF">
        <w:rPr>
          <w:rFonts w:ascii="Book Antiqua" w:hAnsi="Book Antiqua"/>
          <w:sz w:val="20"/>
          <w:szCs w:val="20"/>
          <w:lang w:val="x-none"/>
        </w:rPr>
        <w:lastRenderedPageBreak/>
        <w:t>KRÜGER, C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E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>; BEDIN, G</w:t>
      </w:r>
      <w:r w:rsidRPr="00F371DF">
        <w:rPr>
          <w:rFonts w:ascii="Book Antiqua" w:hAnsi="Book Antiqua"/>
          <w:sz w:val="20"/>
          <w:szCs w:val="20"/>
        </w:rPr>
        <w:t xml:space="preserve">. </w:t>
      </w:r>
      <w:r w:rsidRPr="00F371DF">
        <w:rPr>
          <w:rFonts w:ascii="Book Antiqua" w:hAnsi="Book Antiqua"/>
          <w:sz w:val="20"/>
          <w:szCs w:val="20"/>
          <w:lang w:val="x-none"/>
        </w:rPr>
        <w:t>A. Os Trabalhadores e o Papel do Descanso, do Lazer e do Ócio em Suas Vidas. In: ZEIFERT</w:t>
      </w:r>
      <w:r w:rsidRPr="00F371DF">
        <w:rPr>
          <w:rFonts w:ascii="Book Antiqua" w:hAnsi="Book Antiqua"/>
          <w:sz w:val="20"/>
          <w:szCs w:val="20"/>
        </w:rPr>
        <w:t>,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A</w:t>
      </w:r>
      <w:r w:rsidRPr="00F371DF">
        <w:rPr>
          <w:rFonts w:ascii="Book Antiqua" w:hAnsi="Book Antiqua"/>
          <w:sz w:val="20"/>
          <w:szCs w:val="20"/>
        </w:rPr>
        <w:t>. P.</w:t>
      </w:r>
      <w:r w:rsidRPr="00F371DF">
        <w:rPr>
          <w:rFonts w:ascii="Book Antiqua" w:hAnsi="Book Antiqua"/>
          <w:sz w:val="20"/>
          <w:szCs w:val="20"/>
          <w:lang w:val="x-none"/>
        </w:rPr>
        <w:t>; NIELSSON</w:t>
      </w:r>
      <w:r w:rsidRPr="00F371DF">
        <w:rPr>
          <w:rFonts w:ascii="Book Antiqua" w:hAnsi="Book Antiqua"/>
          <w:sz w:val="20"/>
          <w:szCs w:val="20"/>
        </w:rPr>
        <w:t>,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J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G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>; WERMUTH</w:t>
      </w:r>
      <w:r w:rsidRPr="00F371DF">
        <w:rPr>
          <w:rFonts w:ascii="Book Antiqua" w:hAnsi="Book Antiqua"/>
          <w:sz w:val="20"/>
          <w:szCs w:val="20"/>
        </w:rPr>
        <w:t>,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M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A.</w:t>
      </w:r>
      <w:r w:rsidRPr="00F371DF">
        <w:rPr>
          <w:rFonts w:ascii="Book Antiqua" w:hAnsi="Book Antiqua"/>
          <w:sz w:val="20"/>
          <w:szCs w:val="20"/>
        </w:rPr>
        <w:t xml:space="preserve"> </w:t>
      </w:r>
      <w:r w:rsidRPr="00F371DF">
        <w:rPr>
          <w:rFonts w:ascii="Book Antiqua" w:hAnsi="Book Antiqua"/>
          <w:sz w:val="20"/>
          <w:szCs w:val="20"/>
          <w:lang w:val="x-none"/>
        </w:rPr>
        <w:t>D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(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Org</w:t>
      </w:r>
      <w:r w:rsidRPr="00F371DF">
        <w:rPr>
          <w:rFonts w:ascii="Book Antiqua" w:hAnsi="Book Antiqua"/>
          <w:sz w:val="20"/>
          <w:szCs w:val="20"/>
        </w:rPr>
        <w:t>s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.). </w:t>
      </w:r>
      <w:r w:rsidRPr="00F371DF">
        <w:rPr>
          <w:rFonts w:ascii="Book Antiqua" w:hAnsi="Book Antiqua"/>
          <w:b/>
          <w:sz w:val="20"/>
          <w:szCs w:val="20"/>
          <w:lang w:val="x-none"/>
        </w:rPr>
        <w:t>Debatendo o Direito</w:t>
      </w:r>
      <w:r w:rsidRPr="00F371DF">
        <w:rPr>
          <w:rFonts w:ascii="Book Antiqua" w:hAnsi="Book Antiqua"/>
          <w:sz w:val="20"/>
          <w:szCs w:val="20"/>
          <w:lang w:val="x-none"/>
        </w:rPr>
        <w:t>. Bento Gonçalves: ARD, 2016, p. 141-152.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  <w:lang w:val="x-none"/>
        </w:rPr>
      </w:pPr>
      <w:r w:rsidRPr="00F371DF">
        <w:rPr>
          <w:rFonts w:ascii="Book Antiqua" w:hAnsi="Book Antiqua"/>
          <w:sz w:val="20"/>
          <w:szCs w:val="20"/>
          <w:lang w:val="x-none"/>
        </w:rPr>
        <w:t>LAWALL, L. S.; </w:t>
      </w:r>
      <w:r w:rsidRPr="00F371DF">
        <w:rPr>
          <w:rFonts w:ascii="Book Antiqua" w:hAnsi="Book Antiqua"/>
          <w:sz w:val="20"/>
          <w:szCs w:val="20"/>
          <w:lang w:val="x-none"/>
        </w:rPr>
        <w:fldChar w:fldCharType="begin"/>
      </w:r>
      <w:r w:rsidRPr="00F371DF">
        <w:rPr>
          <w:rFonts w:ascii="Book Antiqua" w:hAnsi="Book Antiqua"/>
          <w:sz w:val="20"/>
          <w:szCs w:val="20"/>
          <w:lang w:val="x-none"/>
        </w:rPr>
        <w:instrText xml:space="preserve"> HYPERLINK "http://lattes.cnpq.br/0354947255136468" \t "_blank" </w:instrText>
      </w:r>
      <w:r w:rsidRPr="00F371DF">
        <w:rPr>
          <w:rFonts w:ascii="Book Antiqua" w:hAnsi="Book Antiqua"/>
          <w:sz w:val="20"/>
          <w:szCs w:val="20"/>
          <w:lang w:val="x-none"/>
        </w:rPr>
        <w:fldChar w:fldCharType="separate"/>
      </w:r>
      <w:r w:rsidRPr="00F371DF">
        <w:rPr>
          <w:rFonts w:ascii="Book Antiqua" w:hAnsi="Book Antiqua"/>
          <w:sz w:val="20"/>
          <w:szCs w:val="20"/>
          <w:lang w:val="x-none"/>
        </w:rPr>
        <w:t>WERMUTH, M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A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D</w:t>
      </w:r>
      <w:r w:rsidRPr="00F371DF">
        <w:rPr>
          <w:rFonts w:ascii="Book Antiqua" w:hAnsi="Book Antiqua"/>
          <w:sz w:val="20"/>
          <w:szCs w:val="20"/>
          <w:lang w:val="x-none"/>
        </w:rPr>
        <w:fldChar w:fldCharType="end"/>
      </w:r>
      <w:r w:rsidRPr="00F371DF">
        <w:rPr>
          <w:rFonts w:ascii="Book Antiqua" w:hAnsi="Book Antiqua"/>
          <w:sz w:val="20"/>
          <w:szCs w:val="20"/>
          <w:lang w:val="x-none"/>
        </w:rPr>
        <w:t xml:space="preserve">. O movimento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antimanicomial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 no Brasil como forma de efetivação da dignidade da pessoa humana. In: . In: ZEIFERT</w:t>
      </w:r>
      <w:r w:rsidRPr="00F371DF">
        <w:rPr>
          <w:rFonts w:ascii="Book Antiqua" w:hAnsi="Book Antiqua"/>
          <w:sz w:val="20"/>
          <w:szCs w:val="20"/>
        </w:rPr>
        <w:t>,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A</w:t>
      </w:r>
      <w:r w:rsidRPr="00F371DF">
        <w:rPr>
          <w:rFonts w:ascii="Book Antiqua" w:hAnsi="Book Antiqua"/>
          <w:sz w:val="20"/>
          <w:szCs w:val="20"/>
        </w:rPr>
        <w:t>. P.</w:t>
      </w:r>
      <w:r w:rsidRPr="00F371DF">
        <w:rPr>
          <w:rFonts w:ascii="Book Antiqua" w:hAnsi="Book Antiqua"/>
          <w:sz w:val="20"/>
          <w:szCs w:val="20"/>
          <w:lang w:val="x-none"/>
        </w:rPr>
        <w:t>; NIELSSON</w:t>
      </w:r>
      <w:r w:rsidRPr="00F371DF">
        <w:rPr>
          <w:rFonts w:ascii="Book Antiqua" w:hAnsi="Book Antiqua"/>
          <w:sz w:val="20"/>
          <w:szCs w:val="20"/>
        </w:rPr>
        <w:t>,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J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G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>; WERMUTH</w:t>
      </w:r>
      <w:r w:rsidRPr="00F371DF">
        <w:rPr>
          <w:rFonts w:ascii="Book Antiqua" w:hAnsi="Book Antiqua"/>
          <w:sz w:val="20"/>
          <w:szCs w:val="20"/>
        </w:rPr>
        <w:t>,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M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A.</w:t>
      </w:r>
      <w:r w:rsidRPr="00F371DF">
        <w:rPr>
          <w:rFonts w:ascii="Book Antiqua" w:hAnsi="Book Antiqua"/>
          <w:sz w:val="20"/>
          <w:szCs w:val="20"/>
        </w:rPr>
        <w:t xml:space="preserve"> </w:t>
      </w:r>
      <w:r w:rsidRPr="00F371DF">
        <w:rPr>
          <w:rFonts w:ascii="Book Antiqua" w:hAnsi="Book Antiqua"/>
          <w:sz w:val="20"/>
          <w:szCs w:val="20"/>
          <w:lang w:val="x-none"/>
        </w:rPr>
        <w:t>D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(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Org</w:t>
      </w:r>
      <w:r w:rsidRPr="00F371DF">
        <w:rPr>
          <w:rFonts w:ascii="Book Antiqua" w:hAnsi="Book Antiqua"/>
          <w:sz w:val="20"/>
          <w:szCs w:val="20"/>
        </w:rPr>
        <w:t>s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.). </w:t>
      </w:r>
      <w:r w:rsidRPr="00F371DF">
        <w:rPr>
          <w:rFonts w:ascii="Book Antiqua" w:hAnsi="Book Antiqua"/>
          <w:b/>
          <w:sz w:val="20"/>
          <w:szCs w:val="20"/>
          <w:lang w:val="x-none"/>
        </w:rPr>
        <w:t>Debatendo o Direito</w:t>
      </w:r>
      <w:r w:rsidRPr="00F371DF">
        <w:rPr>
          <w:rFonts w:ascii="Book Antiqua" w:hAnsi="Book Antiqua"/>
          <w:sz w:val="20"/>
          <w:szCs w:val="20"/>
          <w:lang w:val="x-none"/>
        </w:rPr>
        <w:t>. Bento Gonçalves: ARD, 2016, p. 285-297.</w:t>
      </w:r>
    </w:p>
    <w:p w:rsidR="00F371DF" w:rsidRPr="00F371DF" w:rsidRDefault="00575F09" w:rsidP="00F371DF">
      <w:pPr>
        <w:spacing w:before="120" w:after="120"/>
        <w:jc w:val="both"/>
        <w:rPr>
          <w:rFonts w:ascii="Book Antiqua" w:hAnsi="Book Antiqua"/>
          <w:sz w:val="20"/>
          <w:szCs w:val="20"/>
          <w:lang w:val="x-none"/>
        </w:rPr>
      </w:pPr>
      <w:hyperlink r:id="rId13" w:tgtFrame="_blank" w:history="1">
        <w:r w:rsidR="00F371DF" w:rsidRPr="00F371DF">
          <w:rPr>
            <w:rFonts w:ascii="Book Antiqua" w:hAnsi="Book Antiqua"/>
            <w:sz w:val="20"/>
            <w:szCs w:val="20"/>
            <w:lang w:val="x-none"/>
          </w:rPr>
          <w:t>LEVES, A</w:t>
        </w:r>
        <w:r w:rsidR="00F371DF" w:rsidRPr="00F371DF">
          <w:rPr>
            <w:rFonts w:ascii="Book Antiqua" w:hAnsi="Book Antiqua"/>
            <w:sz w:val="20"/>
            <w:szCs w:val="20"/>
          </w:rPr>
          <w:t xml:space="preserve">. </w:t>
        </w:r>
        <w:r w:rsidR="00F371DF" w:rsidRPr="00F371DF">
          <w:rPr>
            <w:rFonts w:ascii="Book Antiqua" w:hAnsi="Book Antiqua"/>
            <w:sz w:val="20"/>
            <w:szCs w:val="20"/>
            <w:lang w:val="x-none"/>
          </w:rPr>
          <w:t>M</w:t>
        </w:r>
        <w:r w:rsidR="00F371DF" w:rsidRPr="00F371DF">
          <w:rPr>
            <w:rFonts w:ascii="Book Antiqua" w:hAnsi="Book Antiqua"/>
            <w:sz w:val="20"/>
            <w:szCs w:val="20"/>
          </w:rPr>
          <w:t>.</w:t>
        </w:r>
        <w:r w:rsidR="00F371DF" w:rsidRPr="00F371DF">
          <w:rPr>
            <w:rFonts w:ascii="Book Antiqua" w:hAnsi="Book Antiqua"/>
            <w:sz w:val="20"/>
            <w:szCs w:val="20"/>
            <w:lang w:val="x-none"/>
          </w:rPr>
          <w:t xml:space="preserve"> P.</w:t>
        </w:r>
      </w:hyperlink>
      <w:r w:rsidR="00F371DF" w:rsidRPr="00F371DF">
        <w:rPr>
          <w:rFonts w:ascii="Book Antiqua" w:hAnsi="Book Antiqua"/>
          <w:sz w:val="20"/>
          <w:szCs w:val="20"/>
          <w:lang w:val="x-none"/>
        </w:rPr>
        <w:t>; BEDIN, G</w:t>
      </w:r>
      <w:r w:rsidR="00F371DF" w:rsidRPr="00F371DF">
        <w:rPr>
          <w:rFonts w:ascii="Book Antiqua" w:hAnsi="Book Antiqua"/>
          <w:sz w:val="20"/>
          <w:szCs w:val="20"/>
        </w:rPr>
        <w:t xml:space="preserve">. 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>A. Pensando a Democracia: Uma Reflexão Acerca do Pleno Exercício da Cidadania e da Proteção dos Direitos Humanos. In: ZEIFERT</w:t>
      </w:r>
      <w:r w:rsidR="00F371DF" w:rsidRPr="00F371DF">
        <w:rPr>
          <w:rFonts w:ascii="Book Antiqua" w:hAnsi="Book Antiqua"/>
          <w:sz w:val="20"/>
          <w:szCs w:val="20"/>
        </w:rPr>
        <w:t>,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A</w:t>
      </w:r>
      <w:r w:rsidR="00F371DF" w:rsidRPr="00F371DF">
        <w:rPr>
          <w:rFonts w:ascii="Book Antiqua" w:hAnsi="Book Antiqua"/>
          <w:sz w:val="20"/>
          <w:szCs w:val="20"/>
        </w:rPr>
        <w:t>. P.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>; NIELSSON</w:t>
      </w:r>
      <w:r w:rsidR="00F371DF" w:rsidRPr="00F371DF">
        <w:rPr>
          <w:rFonts w:ascii="Book Antiqua" w:hAnsi="Book Antiqua"/>
          <w:sz w:val="20"/>
          <w:szCs w:val="20"/>
        </w:rPr>
        <w:t>,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J</w:t>
      </w:r>
      <w:r w:rsidR="00F371DF" w:rsidRPr="00F371DF">
        <w:rPr>
          <w:rFonts w:ascii="Book Antiqua" w:hAnsi="Book Antiqua"/>
          <w:sz w:val="20"/>
          <w:szCs w:val="20"/>
        </w:rPr>
        <w:t>.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G</w:t>
      </w:r>
      <w:r w:rsidR="00F371DF" w:rsidRPr="00F371DF">
        <w:rPr>
          <w:rFonts w:ascii="Book Antiqua" w:hAnsi="Book Antiqua"/>
          <w:sz w:val="20"/>
          <w:szCs w:val="20"/>
        </w:rPr>
        <w:t>.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>; WERMUTH</w:t>
      </w:r>
      <w:r w:rsidR="00F371DF" w:rsidRPr="00F371DF">
        <w:rPr>
          <w:rFonts w:ascii="Book Antiqua" w:hAnsi="Book Antiqua"/>
          <w:sz w:val="20"/>
          <w:szCs w:val="20"/>
        </w:rPr>
        <w:t>,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M</w:t>
      </w:r>
      <w:r w:rsidR="00F371DF" w:rsidRPr="00F371DF">
        <w:rPr>
          <w:rFonts w:ascii="Book Antiqua" w:hAnsi="Book Antiqua"/>
          <w:sz w:val="20"/>
          <w:szCs w:val="20"/>
        </w:rPr>
        <w:t>.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A.</w:t>
      </w:r>
      <w:r w:rsidR="00F371DF" w:rsidRPr="00F371DF">
        <w:rPr>
          <w:rFonts w:ascii="Book Antiqua" w:hAnsi="Book Antiqua"/>
          <w:sz w:val="20"/>
          <w:szCs w:val="20"/>
        </w:rPr>
        <w:t xml:space="preserve"> 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>D</w:t>
      </w:r>
      <w:r w:rsidR="00F371DF" w:rsidRPr="00F371DF">
        <w:rPr>
          <w:rFonts w:ascii="Book Antiqua" w:hAnsi="Book Antiqua"/>
          <w:sz w:val="20"/>
          <w:szCs w:val="20"/>
        </w:rPr>
        <w:t>.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(</w:t>
      </w:r>
      <w:proofErr w:type="spellStart"/>
      <w:r w:rsidR="00F371DF" w:rsidRPr="00F371DF">
        <w:rPr>
          <w:rFonts w:ascii="Book Antiqua" w:hAnsi="Book Antiqua"/>
          <w:sz w:val="20"/>
          <w:szCs w:val="20"/>
          <w:lang w:val="x-none"/>
        </w:rPr>
        <w:t>Org</w:t>
      </w:r>
      <w:r w:rsidR="00F371DF" w:rsidRPr="00F371DF">
        <w:rPr>
          <w:rFonts w:ascii="Book Antiqua" w:hAnsi="Book Antiqua"/>
          <w:sz w:val="20"/>
          <w:szCs w:val="20"/>
        </w:rPr>
        <w:t>s</w:t>
      </w:r>
      <w:proofErr w:type="spellEnd"/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.). </w:t>
      </w:r>
      <w:r w:rsidR="00F371DF" w:rsidRPr="00F371DF">
        <w:rPr>
          <w:rFonts w:ascii="Book Antiqua" w:hAnsi="Book Antiqua"/>
          <w:b/>
          <w:sz w:val="20"/>
          <w:szCs w:val="20"/>
          <w:lang w:val="x-none"/>
        </w:rPr>
        <w:t>Debatendo o Direito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>. Bento Gonçalves: ARD, 2016, p. 26-39.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  <w:lang w:val="x-none"/>
        </w:rPr>
      </w:pPr>
      <w:r w:rsidRPr="00F371DF">
        <w:rPr>
          <w:rFonts w:ascii="Book Antiqua" w:hAnsi="Book Antiqua"/>
          <w:sz w:val="20"/>
          <w:szCs w:val="20"/>
          <w:lang w:val="x-none"/>
        </w:rPr>
        <w:t>LOWE, F. L.; </w:t>
      </w:r>
      <w:r w:rsidRPr="00F371DF">
        <w:rPr>
          <w:rFonts w:ascii="Book Antiqua" w:hAnsi="Book Antiqua"/>
          <w:sz w:val="20"/>
          <w:szCs w:val="20"/>
          <w:lang w:val="x-none"/>
        </w:rPr>
        <w:fldChar w:fldCharType="begin"/>
      </w:r>
      <w:r w:rsidRPr="00F371DF">
        <w:rPr>
          <w:rFonts w:ascii="Book Antiqua" w:hAnsi="Book Antiqua"/>
          <w:sz w:val="20"/>
          <w:szCs w:val="20"/>
          <w:lang w:val="x-none"/>
        </w:rPr>
        <w:instrText xml:space="preserve"> HYPERLINK "http://lattes.cnpq.br/0354947255136468" \t "_blank" </w:instrText>
      </w:r>
      <w:r w:rsidRPr="00F371DF">
        <w:rPr>
          <w:rFonts w:ascii="Book Antiqua" w:hAnsi="Book Antiqua"/>
          <w:sz w:val="20"/>
          <w:szCs w:val="20"/>
          <w:lang w:val="x-none"/>
        </w:rPr>
        <w:fldChar w:fldCharType="separate"/>
      </w:r>
      <w:r w:rsidRPr="00F371DF">
        <w:rPr>
          <w:rFonts w:ascii="Book Antiqua" w:hAnsi="Book Antiqua"/>
          <w:sz w:val="20"/>
          <w:szCs w:val="20"/>
          <w:lang w:val="x-none"/>
        </w:rPr>
        <w:t>WERMUTH, M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A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D</w:t>
      </w:r>
      <w:r w:rsidRPr="00F371DF">
        <w:rPr>
          <w:rFonts w:ascii="Book Antiqua" w:hAnsi="Book Antiqua"/>
          <w:sz w:val="20"/>
          <w:szCs w:val="20"/>
          <w:lang w:val="x-none"/>
        </w:rPr>
        <w:fldChar w:fldCharType="end"/>
      </w:r>
      <w:r w:rsidRPr="00F371DF">
        <w:rPr>
          <w:rFonts w:ascii="Book Antiqua" w:hAnsi="Book Antiqua"/>
          <w:sz w:val="20"/>
          <w:szCs w:val="20"/>
          <w:lang w:val="x-none"/>
        </w:rPr>
        <w:t xml:space="preserve">. Sistema regional árabe: implicações da mobilização digital durante a primavera árabe e controvérsias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garantistas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 de um Estado de exceção. In: LUCAS, D. C.; SERRER, F.; FORMENTINI, F.</w:t>
      </w:r>
      <w:r w:rsidRPr="00F371DF">
        <w:rPr>
          <w:rFonts w:ascii="Book Antiqua" w:hAnsi="Book Antiqua"/>
          <w:sz w:val="20"/>
          <w:szCs w:val="20"/>
        </w:rPr>
        <w:t xml:space="preserve"> (</w:t>
      </w:r>
      <w:proofErr w:type="spellStart"/>
      <w:r w:rsidRPr="00F371DF">
        <w:rPr>
          <w:rFonts w:ascii="Book Antiqua" w:hAnsi="Book Antiqua"/>
          <w:sz w:val="20"/>
          <w:szCs w:val="20"/>
        </w:rPr>
        <w:t>Orgs</w:t>
      </w:r>
      <w:proofErr w:type="spellEnd"/>
      <w:r w:rsidRPr="00F371DF">
        <w:rPr>
          <w:rFonts w:ascii="Book Antiqua" w:hAnsi="Book Antiqua"/>
          <w:sz w:val="20"/>
          <w:szCs w:val="20"/>
        </w:rPr>
        <w:t xml:space="preserve">.). </w:t>
      </w:r>
      <w:r w:rsidRPr="00F371DF">
        <w:rPr>
          <w:rFonts w:ascii="Book Antiqua" w:hAnsi="Book Antiqua"/>
          <w:b/>
          <w:sz w:val="20"/>
          <w:szCs w:val="20"/>
          <w:lang w:val="x-none"/>
        </w:rPr>
        <w:t>Vários olhares e lugares sobre jurisdição, democracia e direitos humanos</w:t>
      </w:r>
      <w:r w:rsidRPr="00F371DF">
        <w:rPr>
          <w:rFonts w:ascii="Book Antiqua" w:hAnsi="Book Antiqua"/>
          <w:sz w:val="20"/>
          <w:szCs w:val="20"/>
        </w:rPr>
        <w:t xml:space="preserve">. </w:t>
      </w:r>
      <w:r w:rsidRPr="00F371DF">
        <w:rPr>
          <w:rFonts w:ascii="Book Antiqua" w:hAnsi="Book Antiqua"/>
          <w:sz w:val="20"/>
          <w:szCs w:val="20"/>
          <w:lang w:val="x-none"/>
        </w:rPr>
        <w:t>Bento Gonçalves/RS</w:t>
      </w:r>
      <w:r w:rsidRPr="00F371DF">
        <w:rPr>
          <w:rFonts w:ascii="Book Antiqua" w:hAnsi="Book Antiqua"/>
          <w:sz w:val="20"/>
          <w:szCs w:val="20"/>
        </w:rPr>
        <w:t xml:space="preserve">: </w:t>
      </w:r>
      <w:r w:rsidRPr="00F371DF">
        <w:rPr>
          <w:rFonts w:ascii="Book Antiqua" w:hAnsi="Book Antiqua"/>
          <w:sz w:val="20"/>
          <w:szCs w:val="20"/>
          <w:lang w:val="x-none"/>
        </w:rPr>
        <w:t>Associação Refletindo o Direito</w:t>
      </w:r>
      <w:r w:rsidRPr="00F371DF">
        <w:rPr>
          <w:rFonts w:ascii="Book Antiqua" w:hAnsi="Book Antiqua"/>
          <w:sz w:val="20"/>
          <w:szCs w:val="20"/>
        </w:rPr>
        <w:t xml:space="preserve">, </w:t>
      </w:r>
      <w:r w:rsidRPr="00F371DF">
        <w:rPr>
          <w:rFonts w:ascii="Book Antiqua" w:hAnsi="Book Antiqua"/>
          <w:sz w:val="20"/>
          <w:szCs w:val="20"/>
          <w:lang w:val="x-none"/>
        </w:rPr>
        <w:t>2016</w:t>
      </w:r>
      <w:r w:rsidRPr="00F371DF">
        <w:rPr>
          <w:rFonts w:ascii="Book Antiqua" w:hAnsi="Book Antiqua"/>
          <w:sz w:val="20"/>
          <w:szCs w:val="20"/>
        </w:rPr>
        <w:t xml:space="preserve">, </w:t>
      </w:r>
      <w:r w:rsidRPr="00F371DF">
        <w:rPr>
          <w:rFonts w:ascii="Book Antiqua" w:hAnsi="Book Antiqua"/>
          <w:sz w:val="20"/>
          <w:szCs w:val="20"/>
          <w:lang w:val="x-none"/>
        </w:rPr>
        <w:t>p. 506-524.</w:t>
      </w:r>
    </w:p>
    <w:p w:rsidR="00F371DF" w:rsidRPr="00F371DF" w:rsidRDefault="00575F09" w:rsidP="00F371DF">
      <w:pPr>
        <w:spacing w:before="120" w:after="120"/>
        <w:jc w:val="both"/>
        <w:rPr>
          <w:rFonts w:ascii="Book Antiqua" w:hAnsi="Book Antiqua"/>
          <w:sz w:val="20"/>
          <w:szCs w:val="20"/>
          <w:lang w:val="x-none"/>
        </w:rPr>
      </w:pPr>
      <w:hyperlink r:id="rId14" w:tgtFrame="_blank" w:tooltip="Clique para visualizar o currículo" w:history="1">
        <w:r w:rsidR="00F371DF" w:rsidRPr="00F371DF">
          <w:rPr>
            <w:rFonts w:ascii="Book Antiqua" w:hAnsi="Book Antiqua"/>
            <w:sz w:val="20"/>
            <w:szCs w:val="20"/>
            <w:lang w:val="x-none"/>
          </w:rPr>
          <w:t>LUCAS, D</w:t>
        </w:r>
        <w:r w:rsidR="00F371DF" w:rsidRPr="00F371DF">
          <w:rPr>
            <w:rFonts w:ascii="Book Antiqua" w:hAnsi="Book Antiqua"/>
            <w:sz w:val="20"/>
            <w:szCs w:val="20"/>
          </w:rPr>
          <w:t>.</w:t>
        </w:r>
        <w:r w:rsidR="00F371DF" w:rsidRPr="00F371DF">
          <w:rPr>
            <w:rFonts w:ascii="Book Antiqua" w:hAnsi="Book Antiqua"/>
            <w:sz w:val="20"/>
            <w:szCs w:val="20"/>
            <w:lang w:val="x-none"/>
          </w:rPr>
          <w:t xml:space="preserve"> C</w:t>
        </w:r>
        <w:r w:rsidR="00F371DF" w:rsidRPr="00F371DF">
          <w:rPr>
            <w:rFonts w:ascii="Book Antiqua" w:hAnsi="Book Antiqua"/>
            <w:sz w:val="20"/>
            <w:szCs w:val="20"/>
          </w:rPr>
          <w:t>.</w:t>
        </w:r>
      </w:hyperlink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; ALMEIDA, J. R. Os direitos humanos e a proteção jurídica das diferenças </w:t>
      </w:r>
      <w:proofErr w:type="spellStart"/>
      <w:r w:rsidR="00F371DF" w:rsidRPr="00F371DF">
        <w:rPr>
          <w:rFonts w:ascii="Book Antiqua" w:hAnsi="Book Antiqua"/>
          <w:sz w:val="20"/>
          <w:szCs w:val="20"/>
          <w:lang w:val="x-none"/>
        </w:rPr>
        <w:t>identitárias</w:t>
      </w:r>
      <w:proofErr w:type="spellEnd"/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no Brasil contemporâneo. In: LUCAS, D. C.; SERRER, F.; FORMENTINI, F.</w:t>
      </w:r>
      <w:r w:rsidR="00F371DF" w:rsidRPr="00F371DF">
        <w:rPr>
          <w:rFonts w:ascii="Book Antiqua" w:hAnsi="Book Antiqua"/>
          <w:sz w:val="20"/>
          <w:szCs w:val="20"/>
        </w:rPr>
        <w:t xml:space="preserve"> (</w:t>
      </w:r>
      <w:proofErr w:type="spellStart"/>
      <w:r w:rsidR="00F371DF" w:rsidRPr="00F371DF">
        <w:rPr>
          <w:rFonts w:ascii="Book Antiqua" w:hAnsi="Book Antiqua"/>
          <w:sz w:val="20"/>
          <w:szCs w:val="20"/>
        </w:rPr>
        <w:t>Orgs</w:t>
      </w:r>
      <w:proofErr w:type="spellEnd"/>
      <w:r w:rsidR="00F371DF" w:rsidRPr="00F371DF">
        <w:rPr>
          <w:rFonts w:ascii="Book Antiqua" w:hAnsi="Book Antiqua"/>
          <w:sz w:val="20"/>
          <w:szCs w:val="20"/>
        </w:rPr>
        <w:t xml:space="preserve">.). </w:t>
      </w:r>
      <w:r w:rsidR="00F371DF" w:rsidRPr="00F371DF">
        <w:rPr>
          <w:rFonts w:ascii="Book Antiqua" w:hAnsi="Book Antiqua"/>
          <w:b/>
          <w:sz w:val="20"/>
          <w:szCs w:val="20"/>
          <w:lang w:val="x-none"/>
        </w:rPr>
        <w:t>Vários olhares e lugares sobre jurisdição, democracia e direitos humanos</w:t>
      </w:r>
      <w:r w:rsidR="00F371DF" w:rsidRPr="00F371DF">
        <w:rPr>
          <w:rFonts w:ascii="Book Antiqua" w:hAnsi="Book Antiqua"/>
          <w:sz w:val="20"/>
          <w:szCs w:val="20"/>
        </w:rPr>
        <w:t xml:space="preserve">. 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>Bento Gonçalves/RS</w:t>
      </w:r>
      <w:r w:rsidR="00F371DF" w:rsidRPr="00F371DF">
        <w:rPr>
          <w:rFonts w:ascii="Book Antiqua" w:hAnsi="Book Antiqua"/>
          <w:sz w:val="20"/>
          <w:szCs w:val="20"/>
        </w:rPr>
        <w:t xml:space="preserve">: 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>Associação Refletindo o Direito</w:t>
      </w:r>
      <w:r w:rsidR="00F371DF" w:rsidRPr="00F371DF">
        <w:rPr>
          <w:rFonts w:ascii="Book Antiqua" w:hAnsi="Book Antiqua"/>
          <w:sz w:val="20"/>
          <w:szCs w:val="20"/>
        </w:rPr>
        <w:t xml:space="preserve">, 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>2016, v. 11, p. 84-99.</w:t>
      </w:r>
    </w:p>
    <w:p w:rsidR="00F371DF" w:rsidRPr="00F371DF" w:rsidRDefault="00575F09" w:rsidP="00F371DF">
      <w:pPr>
        <w:spacing w:before="120" w:after="120"/>
        <w:jc w:val="both"/>
        <w:rPr>
          <w:rFonts w:ascii="Book Antiqua" w:hAnsi="Book Antiqua"/>
          <w:sz w:val="20"/>
          <w:szCs w:val="20"/>
          <w:lang w:val="x-none"/>
        </w:rPr>
      </w:pPr>
      <w:hyperlink r:id="rId15" w:tgtFrame="_blank" w:tooltip="Clique para visualizar o currículo" w:history="1">
        <w:r w:rsidR="00F371DF" w:rsidRPr="00F371DF">
          <w:rPr>
            <w:rFonts w:ascii="Book Antiqua" w:hAnsi="Book Antiqua"/>
            <w:sz w:val="20"/>
            <w:szCs w:val="20"/>
            <w:lang w:val="x-none"/>
          </w:rPr>
          <w:t>LUCAS, D</w:t>
        </w:r>
        <w:r w:rsidR="00F371DF" w:rsidRPr="00F371DF">
          <w:rPr>
            <w:rFonts w:ascii="Book Antiqua" w:hAnsi="Book Antiqua"/>
            <w:sz w:val="20"/>
            <w:szCs w:val="20"/>
          </w:rPr>
          <w:t>.</w:t>
        </w:r>
        <w:r w:rsidR="00F371DF" w:rsidRPr="00F371DF">
          <w:rPr>
            <w:rFonts w:ascii="Book Antiqua" w:hAnsi="Book Antiqua"/>
            <w:sz w:val="20"/>
            <w:szCs w:val="20"/>
            <w:lang w:val="x-none"/>
          </w:rPr>
          <w:t xml:space="preserve"> C</w:t>
        </w:r>
        <w:r w:rsidR="00F371DF" w:rsidRPr="00F371DF">
          <w:rPr>
            <w:rFonts w:ascii="Book Antiqua" w:hAnsi="Book Antiqua"/>
            <w:sz w:val="20"/>
            <w:szCs w:val="20"/>
          </w:rPr>
          <w:t>.</w:t>
        </w:r>
      </w:hyperlink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; OLIVEIRA, C. D. O caso </w:t>
      </w:r>
      <w:r w:rsidR="00F371DF" w:rsidRPr="00F371DF">
        <w:rPr>
          <w:rFonts w:ascii="Book Antiqua" w:hAnsi="Book Antiqua"/>
          <w:sz w:val="20"/>
          <w:szCs w:val="20"/>
        </w:rPr>
        <w:t>“G</w:t>
      </w:r>
      <w:proofErr w:type="spellStart"/>
      <w:r w:rsidR="00F371DF" w:rsidRPr="00F371DF">
        <w:rPr>
          <w:rFonts w:ascii="Book Antiqua" w:hAnsi="Book Antiqua"/>
          <w:sz w:val="20"/>
          <w:szCs w:val="20"/>
          <w:lang w:val="x-none"/>
        </w:rPr>
        <w:t>omes</w:t>
      </w:r>
      <w:proofErr w:type="spellEnd"/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</w:t>
      </w:r>
      <w:r w:rsidR="00F371DF" w:rsidRPr="00F371DF">
        <w:rPr>
          <w:rFonts w:ascii="Book Antiqua" w:hAnsi="Book Antiqua"/>
          <w:sz w:val="20"/>
          <w:szCs w:val="20"/>
        </w:rPr>
        <w:t>L</w:t>
      </w:r>
      <w:proofErr w:type="spellStart"/>
      <w:r w:rsidR="00F371DF" w:rsidRPr="00F371DF">
        <w:rPr>
          <w:rFonts w:ascii="Book Antiqua" w:hAnsi="Book Antiqua"/>
          <w:sz w:val="20"/>
          <w:szCs w:val="20"/>
          <w:lang w:val="x-none"/>
        </w:rPr>
        <w:t>und</w:t>
      </w:r>
      <w:proofErr w:type="spellEnd"/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e outros </w:t>
      </w:r>
      <w:r w:rsidR="00F371DF" w:rsidRPr="00F371DF">
        <w:rPr>
          <w:rFonts w:ascii="Book Antiqua" w:hAnsi="Book Antiqua"/>
          <w:sz w:val="20"/>
          <w:szCs w:val="20"/>
        </w:rPr>
        <w:t>v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s. República </w:t>
      </w:r>
      <w:r w:rsidR="00F371DF" w:rsidRPr="00F371DF">
        <w:rPr>
          <w:rFonts w:ascii="Book Antiqua" w:hAnsi="Book Antiqua"/>
          <w:sz w:val="20"/>
          <w:szCs w:val="20"/>
        </w:rPr>
        <w:t>F</w:t>
      </w:r>
      <w:proofErr w:type="spellStart"/>
      <w:r w:rsidR="00F371DF" w:rsidRPr="00F371DF">
        <w:rPr>
          <w:rFonts w:ascii="Book Antiqua" w:hAnsi="Book Antiqua"/>
          <w:sz w:val="20"/>
          <w:szCs w:val="20"/>
          <w:lang w:val="x-none"/>
        </w:rPr>
        <w:t>ederativa</w:t>
      </w:r>
      <w:proofErr w:type="spellEnd"/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do Brasil</w:t>
      </w:r>
      <w:r w:rsidR="00F371DF" w:rsidRPr="00F371DF">
        <w:rPr>
          <w:rFonts w:ascii="Book Antiqua" w:hAnsi="Book Antiqua"/>
          <w:sz w:val="20"/>
          <w:szCs w:val="20"/>
        </w:rPr>
        <w:t>”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</w:t>
      </w:r>
      <w:r w:rsidR="00F371DF" w:rsidRPr="00F371DF">
        <w:rPr>
          <w:rFonts w:ascii="Book Antiqua" w:hAnsi="Book Antiqua"/>
          <w:sz w:val="20"/>
          <w:szCs w:val="20"/>
        </w:rPr>
        <w:t>e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o legado da decisão da corte interamericana de direitos humanos para o país. In: : LUCAS, D. C.; SERRER, F.; FORMENTINI, F.</w:t>
      </w:r>
      <w:r w:rsidR="00F371DF" w:rsidRPr="00F371DF">
        <w:rPr>
          <w:rFonts w:ascii="Book Antiqua" w:hAnsi="Book Antiqua"/>
          <w:sz w:val="20"/>
          <w:szCs w:val="20"/>
        </w:rPr>
        <w:t xml:space="preserve"> (</w:t>
      </w:r>
      <w:proofErr w:type="spellStart"/>
      <w:r w:rsidR="00F371DF" w:rsidRPr="00F371DF">
        <w:rPr>
          <w:rFonts w:ascii="Book Antiqua" w:hAnsi="Book Antiqua"/>
          <w:sz w:val="20"/>
          <w:szCs w:val="20"/>
        </w:rPr>
        <w:t>Orgs</w:t>
      </w:r>
      <w:proofErr w:type="spellEnd"/>
      <w:r w:rsidR="00F371DF" w:rsidRPr="00F371DF">
        <w:rPr>
          <w:rFonts w:ascii="Book Antiqua" w:hAnsi="Book Antiqua"/>
          <w:sz w:val="20"/>
          <w:szCs w:val="20"/>
        </w:rPr>
        <w:t xml:space="preserve">.). </w:t>
      </w:r>
      <w:r w:rsidR="00F371DF" w:rsidRPr="00F371DF">
        <w:rPr>
          <w:rFonts w:ascii="Book Antiqua" w:hAnsi="Book Antiqua"/>
          <w:b/>
          <w:sz w:val="20"/>
          <w:szCs w:val="20"/>
          <w:lang w:val="x-none"/>
        </w:rPr>
        <w:t>Vários olhares e lugares sobre jurisdição, democracia e direitos humanos</w:t>
      </w:r>
      <w:r w:rsidR="00F371DF" w:rsidRPr="00F371DF">
        <w:rPr>
          <w:rFonts w:ascii="Book Antiqua" w:hAnsi="Book Antiqua"/>
          <w:sz w:val="20"/>
          <w:szCs w:val="20"/>
        </w:rPr>
        <w:t xml:space="preserve">. 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>Bento Gonçalves/RS</w:t>
      </w:r>
      <w:r w:rsidR="00F371DF" w:rsidRPr="00F371DF">
        <w:rPr>
          <w:rFonts w:ascii="Book Antiqua" w:hAnsi="Book Antiqua"/>
          <w:sz w:val="20"/>
          <w:szCs w:val="20"/>
        </w:rPr>
        <w:t xml:space="preserve">: 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>Associação Refletindo o Direito</w:t>
      </w:r>
      <w:r w:rsidR="00F371DF" w:rsidRPr="00F371DF">
        <w:rPr>
          <w:rFonts w:ascii="Book Antiqua" w:hAnsi="Book Antiqua"/>
          <w:sz w:val="20"/>
          <w:szCs w:val="20"/>
        </w:rPr>
        <w:t xml:space="preserve">, 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>2016, p. 271-289.</w:t>
      </w:r>
    </w:p>
    <w:p w:rsidR="00F371DF" w:rsidRPr="00F371DF" w:rsidRDefault="00575F09" w:rsidP="00F371DF">
      <w:pPr>
        <w:spacing w:before="120" w:after="120"/>
        <w:jc w:val="both"/>
        <w:rPr>
          <w:rFonts w:ascii="Book Antiqua" w:hAnsi="Book Antiqua"/>
          <w:sz w:val="20"/>
          <w:szCs w:val="20"/>
          <w:lang w:val="x-none"/>
        </w:rPr>
      </w:pPr>
      <w:hyperlink r:id="rId16" w:tgtFrame="_blank" w:history="1">
        <w:r w:rsidR="00F371DF" w:rsidRPr="00F371DF">
          <w:rPr>
            <w:rFonts w:ascii="Book Antiqua" w:hAnsi="Book Antiqua"/>
            <w:sz w:val="20"/>
            <w:szCs w:val="20"/>
            <w:lang w:val="x-none"/>
          </w:rPr>
          <w:t>MADERS, A</w:t>
        </w:r>
        <w:r w:rsidR="00F371DF" w:rsidRPr="00F371DF">
          <w:rPr>
            <w:rFonts w:ascii="Book Antiqua" w:hAnsi="Book Antiqua"/>
            <w:sz w:val="20"/>
            <w:szCs w:val="20"/>
          </w:rPr>
          <w:t xml:space="preserve">. </w:t>
        </w:r>
        <w:r w:rsidR="00F371DF" w:rsidRPr="00F371DF">
          <w:rPr>
            <w:rFonts w:ascii="Book Antiqua" w:hAnsi="Book Antiqua"/>
            <w:sz w:val="20"/>
            <w:szCs w:val="20"/>
            <w:lang w:val="x-none"/>
          </w:rPr>
          <w:t>M</w:t>
        </w:r>
      </w:hyperlink>
      <w:r w:rsidR="00F371DF" w:rsidRPr="00F371DF">
        <w:rPr>
          <w:rFonts w:ascii="Book Antiqua" w:hAnsi="Book Antiqua"/>
          <w:sz w:val="20"/>
          <w:szCs w:val="20"/>
        </w:rPr>
        <w:t>.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Direito Constitucional. </w:t>
      </w:r>
      <w:r w:rsidR="00F371DF" w:rsidRPr="00F371DF">
        <w:rPr>
          <w:rFonts w:ascii="Book Antiqua" w:hAnsi="Book Antiqua"/>
          <w:b/>
          <w:sz w:val="20"/>
          <w:szCs w:val="20"/>
          <w:lang w:val="x-none"/>
        </w:rPr>
        <w:t>Questões Discursivas Comentadas Defensoria Pública do Estado do Rio Grande do Sul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>. 2</w:t>
      </w:r>
      <w:r w:rsidR="00F371DF" w:rsidRPr="00F371DF">
        <w:rPr>
          <w:rFonts w:ascii="Book Antiqua" w:hAnsi="Book Antiqua"/>
          <w:sz w:val="20"/>
          <w:szCs w:val="20"/>
        </w:rPr>
        <w:t>.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>ed.</w:t>
      </w:r>
      <w:r w:rsidR="00F371DF" w:rsidRPr="00F371DF">
        <w:rPr>
          <w:rFonts w:ascii="Book Antiqua" w:hAnsi="Book Antiqua"/>
          <w:sz w:val="20"/>
          <w:szCs w:val="20"/>
        </w:rPr>
        <w:t xml:space="preserve"> 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Salvador BA: </w:t>
      </w:r>
      <w:proofErr w:type="spellStart"/>
      <w:r w:rsidR="00F371DF" w:rsidRPr="00F371DF">
        <w:rPr>
          <w:rFonts w:ascii="Book Antiqua" w:hAnsi="Book Antiqua"/>
          <w:sz w:val="20"/>
          <w:szCs w:val="20"/>
          <w:lang w:val="x-none"/>
        </w:rPr>
        <w:t>JusPodivm</w:t>
      </w:r>
      <w:proofErr w:type="spellEnd"/>
      <w:r w:rsidR="00F371DF" w:rsidRPr="00F371DF">
        <w:rPr>
          <w:rFonts w:ascii="Book Antiqua" w:hAnsi="Book Antiqua"/>
          <w:sz w:val="20"/>
          <w:szCs w:val="20"/>
          <w:lang w:val="x-none"/>
        </w:rPr>
        <w:t>, 2016, p. 211-237.</w:t>
      </w:r>
    </w:p>
    <w:p w:rsidR="00F371DF" w:rsidRPr="00F371DF" w:rsidRDefault="00575F09" w:rsidP="00F371DF">
      <w:pPr>
        <w:spacing w:before="120" w:after="120"/>
        <w:jc w:val="both"/>
        <w:rPr>
          <w:rFonts w:ascii="Book Antiqua" w:hAnsi="Book Antiqua"/>
          <w:sz w:val="20"/>
          <w:szCs w:val="20"/>
          <w:lang w:val="x-none"/>
        </w:rPr>
      </w:pPr>
      <w:hyperlink r:id="rId17" w:tgtFrame="_blank" w:history="1">
        <w:r w:rsidR="00F371DF" w:rsidRPr="00F371DF">
          <w:rPr>
            <w:rFonts w:ascii="Book Antiqua" w:hAnsi="Book Antiqua"/>
            <w:sz w:val="20"/>
            <w:szCs w:val="20"/>
            <w:lang w:val="x-none"/>
          </w:rPr>
          <w:t>MADERS, A</w:t>
        </w:r>
        <w:r w:rsidR="00F371DF" w:rsidRPr="00F371DF">
          <w:rPr>
            <w:rFonts w:ascii="Book Antiqua" w:hAnsi="Book Antiqua"/>
            <w:sz w:val="20"/>
            <w:szCs w:val="20"/>
          </w:rPr>
          <w:t xml:space="preserve">. </w:t>
        </w:r>
        <w:r w:rsidR="00F371DF" w:rsidRPr="00F371DF">
          <w:rPr>
            <w:rFonts w:ascii="Book Antiqua" w:hAnsi="Book Antiqua"/>
            <w:sz w:val="20"/>
            <w:szCs w:val="20"/>
            <w:lang w:val="x-none"/>
          </w:rPr>
          <w:t>M</w:t>
        </w:r>
      </w:hyperlink>
      <w:r w:rsidR="00F371DF" w:rsidRPr="00F371DF">
        <w:rPr>
          <w:rFonts w:ascii="Book Antiqua" w:hAnsi="Book Antiqua"/>
          <w:sz w:val="20"/>
          <w:szCs w:val="20"/>
        </w:rPr>
        <w:t>.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>; ANGELIN, R. Cultura, direitos humanos e justiça social. In: BEDIN, G</w:t>
      </w:r>
      <w:r w:rsidR="00F371DF" w:rsidRPr="00F371DF">
        <w:rPr>
          <w:rFonts w:ascii="Book Antiqua" w:hAnsi="Book Antiqua"/>
          <w:sz w:val="20"/>
          <w:szCs w:val="20"/>
        </w:rPr>
        <w:t>.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A</w:t>
      </w:r>
      <w:r w:rsidR="00F371DF" w:rsidRPr="00F371DF">
        <w:rPr>
          <w:rFonts w:ascii="Book Antiqua" w:hAnsi="Book Antiqua"/>
          <w:sz w:val="20"/>
          <w:szCs w:val="20"/>
        </w:rPr>
        <w:t>.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>; MARTINEZ, A</w:t>
      </w:r>
      <w:r w:rsidR="00F371DF" w:rsidRPr="00F371DF">
        <w:rPr>
          <w:rFonts w:ascii="Book Antiqua" w:hAnsi="Book Antiqua"/>
          <w:sz w:val="20"/>
          <w:szCs w:val="20"/>
        </w:rPr>
        <w:t>.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R</w:t>
      </w:r>
      <w:r w:rsidR="00F371DF" w:rsidRPr="00F371DF">
        <w:rPr>
          <w:rFonts w:ascii="Book Antiqua" w:hAnsi="Book Antiqua"/>
          <w:sz w:val="20"/>
          <w:szCs w:val="20"/>
        </w:rPr>
        <w:t>.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>; RODRIGUEZ, G</w:t>
      </w:r>
      <w:r w:rsidR="00F371DF" w:rsidRPr="00F371DF">
        <w:rPr>
          <w:rFonts w:ascii="Book Antiqua" w:hAnsi="Book Antiqua"/>
          <w:sz w:val="20"/>
          <w:szCs w:val="20"/>
        </w:rPr>
        <w:t>.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B</w:t>
      </w:r>
      <w:r w:rsidR="00F371DF" w:rsidRPr="00F371DF">
        <w:rPr>
          <w:rFonts w:ascii="Book Antiqua" w:hAnsi="Book Antiqua"/>
          <w:sz w:val="20"/>
          <w:szCs w:val="20"/>
        </w:rPr>
        <w:t>. (</w:t>
      </w:r>
      <w:proofErr w:type="spellStart"/>
      <w:r w:rsidR="00F371DF" w:rsidRPr="00F371DF">
        <w:rPr>
          <w:rFonts w:ascii="Book Antiqua" w:hAnsi="Book Antiqua"/>
          <w:sz w:val="20"/>
          <w:szCs w:val="20"/>
        </w:rPr>
        <w:t>Orgs</w:t>
      </w:r>
      <w:proofErr w:type="spellEnd"/>
      <w:r w:rsidR="00F371DF" w:rsidRPr="00F371DF">
        <w:rPr>
          <w:rFonts w:ascii="Book Antiqua" w:hAnsi="Book Antiqua"/>
          <w:sz w:val="20"/>
          <w:szCs w:val="20"/>
        </w:rPr>
        <w:t xml:space="preserve">.). </w:t>
      </w:r>
      <w:r w:rsidR="00F371DF" w:rsidRPr="00F371DF">
        <w:rPr>
          <w:rFonts w:ascii="Book Antiqua" w:hAnsi="Book Antiqua"/>
          <w:b/>
          <w:sz w:val="20"/>
          <w:szCs w:val="20"/>
          <w:lang w:val="x-none"/>
        </w:rPr>
        <w:t>Direitos Humanos, Justiça e Multiculturalismo</w:t>
      </w:r>
      <w:r w:rsidR="00F371DF" w:rsidRPr="00F371DF">
        <w:rPr>
          <w:rFonts w:ascii="Book Antiqua" w:hAnsi="Book Antiqua"/>
          <w:sz w:val="20"/>
          <w:szCs w:val="20"/>
        </w:rPr>
        <w:t xml:space="preserve">. 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>Santa Cruz do Sul</w:t>
      </w:r>
      <w:r w:rsidR="00F371DF" w:rsidRPr="00F371DF">
        <w:rPr>
          <w:rFonts w:ascii="Book Antiqua" w:hAnsi="Book Antiqua"/>
          <w:sz w:val="20"/>
          <w:szCs w:val="20"/>
        </w:rPr>
        <w:t xml:space="preserve">: </w:t>
      </w:r>
      <w:proofErr w:type="spellStart"/>
      <w:r w:rsidR="00F371DF" w:rsidRPr="00F371DF">
        <w:rPr>
          <w:rFonts w:ascii="Book Antiqua" w:hAnsi="Book Antiqua"/>
          <w:sz w:val="20"/>
          <w:szCs w:val="20"/>
          <w:lang w:val="x-none"/>
        </w:rPr>
        <w:t>Essere</w:t>
      </w:r>
      <w:proofErr w:type="spellEnd"/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</w:t>
      </w:r>
      <w:proofErr w:type="spellStart"/>
      <w:r w:rsidR="00F371DF" w:rsidRPr="00F371DF">
        <w:rPr>
          <w:rFonts w:ascii="Book Antiqua" w:hAnsi="Book Antiqua"/>
          <w:sz w:val="20"/>
          <w:szCs w:val="20"/>
          <w:lang w:val="x-none"/>
        </w:rPr>
        <w:t>Nel</w:t>
      </w:r>
      <w:proofErr w:type="spellEnd"/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Mondo</w:t>
      </w:r>
      <w:r w:rsidR="00F371DF" w:rsidRPr="00F371DF">
        <w:rPr>
          <w:rFonts w:ascii="Book Antiqua" w:hAnsi="Book Antiqua"/>
          <w:sz w:val="20"/>
          <w:szCs w:val="20"/>
        </w:rPr>
        <w:t xml:space="preserve">, 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>2016, p. 50-73.</w:t>
      </w:r>
    </w:p>
    <w:p w:rsidR="00F371DF" w:rsidRPr="00F371DF" w:rsidRDefault="00575F09" w:rsidP="00F371DF">
      <w:pPr>
        <w:spacing w:before="120" w:after="120"/>
        <w:jc w:val="both"/>
        <w:rPr>
          <w:rFonts w:ascii="Book Antiqua" w:hAnsi="Book Antiqua"/>
          <w:sz w:val="20"/>
          <w:szCs w:val="20"/>
          <w:lang w:val="x-none"/>
        </w:rPr>
      </w:pPr>
      <w:hyperlink r:id="rId18" w:tgtFrame="_blank" w:history="1">
        <w:r w:rsidR="00F371DF" w:rsidRPr="00F371DF">
          <w:rPr>
            <w:rFonts w:ascii="Book Antiqua" w:hAnsi="Book Antiqua"/>
            <w:sz w:val="20"/>
            <w:szCs w:val="20"/>
            <w:lang w:val="x-none"/>
          </w:rPr>
          <w:t>MADERS, A</w:t>
        </w:r>
        <w:r w:rsidR="00F371DF" w:rsidRPr="00F371DF">
          <w:rPr>
            <w:rFonts w:ascii="Book Antiqua" w:hAnsi="Book Antiqua"/>
            <w:sz w:val="20"/>
            <w:szCs w:val="20"/>
          </w:rPr>
          <w:t xml:space="preserve">. </w:t>
        </w:r>
        <w:r w:rsidR="00F371DF" w:rsidRPr="00F371DF">
          <w:rPr>
            <w:rFonts w:ascii="Book Antiqua" w:hAnsi="Book Antiqua"/>
            <w:sz w:val="20"/>
            <w:szCs w:val="20"/>
            <w:lang w:val="x-none"/>
          </w:rPr>
          <w:t>M</w:t>
        </w:r>
      </w:hyperlink>
      <w:r w:rsidR="00F371DF" w:rsidRPr="00F371DF">
        <w:rPr>
          <w:rFonts w:ascii="Book Antiqua" w:hAnsi="Book Antiqua"/>
          <w:sz w:val="20"/>
          <w:szCs w:val="20"/>
        </w:rPr>
        <w:t>.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>; SOUZA, K. Conhecimentos tradicionais: um olhar sobre seu aspecto cultural e sobre o debate acerca de sua regulamentação jurídica nos organismos multilaterais. In: MADERS</w:t>
      </w:r>
      <w:r w:rsidR="00F371DF" w:rsidRPr="00F371DF">
        <w:rPr>
          <w:rFonts w:ascii="Book Antiqua" w:hAnsi="Book Antiqua"/>
          <w:sz w:val="20"/>
          <w:szCs w:val="20"/>
        </w:rPr>
        <w:t>,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A</w:t>
      </w:r>
      <w:r w:rsidR="00F371DF" w:rsidRPr="00F371DF">
        <w:rPr>
          <w:rFonts w:ascii="Book Antiqua" w:hAnsi="Book Antiqua"/>
          <w:sz w:val="20"/>
          <w:szCs w:val="20"/>
        </w:rPr>
        <w:t>.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M</w:t>
      </w:r>
      <w:r w:rsidR="00F371DF" w:rsidRPr="00F371DF">
        <w:rPr>
          <w:rFonts w:ascii="Book Antiqua" w:hAnsi="Book Antiqua"/>
          <w:sz w:val="20"/>
          <w:szCs w:val="20"/>
        </w:rPr>
        <w:t>.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>; ANGELIN</w:t>
      </w:r>
      <w:r w:rsidR="00F371DF" w:rsidRPr="00F371DF">
        <w:rPr>
          <w:rFonts w:ascii="Book Antiqua" w:hAnsi="Book Antiqua"/>
          <w:sz w:val="20"/>
          <w:szCs w:val="20"/>
        </w:rPr>
        <w:t>,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R. (</w:t>
      </w:r>
      <w:proofErr w:type="spellStart"/>
      <w:r w:rsidR="00F371DF" w:rsidRPr="00F371DF">
        <w:rPr>
          <w:rFonts w:ascii="Book Antiqua" w:hAnsi="Book Antiqua"/>
          <w:sz w:val="20"/>
          <w:szCs w:val="20"/>
          <w:lang w:val="x-none"/>
        </w:rPr>
        <w:t>Org</w:t>
      </w:r>
      <w:r w:rsidR="00F371DF" w:rsidRPr="00F371DF">
        <w:rPr>
          <w:rFonts w:ascii="Book Antiqua" w:hAnsi="Book Antiqua"/>
          <w:sz w:val="20"/>
          <w:szCs w:val="20"/>
        </w:rPr>
        <w:t>s</w:t>
      </w:r>
      <w:proofErr w:type="spellEnd"/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.). </w:t>
      </w:r>
      <w:r w:rsidR="00F371DF" w:rsidRPr="00F371DF">
        <w:rPr>
          <w:rFonts w:ascii="Book Antiqua" w:hAnsi="Book Antiqua"/>
          <w:b/>
          <w:sz w:val="20"/>
          <w:szCs w:val="20"/>
          <w:lang w:val="x-none"/>
        </w:rPr>
        <w:t>Direito e Multiculturalismo em foco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. Erechim, RS: Editora </w:t>
      </w:r>
      <w:proofErr w:type="spellStart"/>
      <w:r w:rsidR="00F371DF" w:rsidRPr="00F371DF">
        <w:rPr>
          <w:rFonts w:ascii="Book Antiqua" w:hAnsi="Book Antiqua"/>
          <w:sz w:val="20"/>
          <w:szCs w:val="20"/>
          <w:lang w:val="x-none"/>
        </w:rPr>
        <w:t>Deviant</w:t>
      </w:r>
      <w:proofErr w:type="spellEnd"/>
      <w:r w:rsidR="00F371DF" w:rsidRPr="00F371DF">
        <w:rPr>
          <w:rFonts w:ascii="Book Antiqua" w:hAnsi="Book Antiqua"/>
          <w:sz w:val="20"/>
          <w:szCs w:val="20"/>
          <w:lang w:val="x-none"/>
        </w:rPr>
        <w:t>, 2016, v. 3, p. 13-29.</w:t>
      </w:r>
    </w:p>
    <w:p w:rsidR="00F371DF" w:rsidRPr="00F371DF" w:rsidRDefault="00575F09" w:rsidP="00F371DF">
      <w:pPr>
        <w:spacing w:before="120" w:after="120"/>
        <w:jc w:val="both"/>
        <w:rPr>
          <w:rFonts w:ascii="Book Antiqua" w:hAnsi="Book Antiqua"/>
          <w:sz w:val="20"/>
          <w:szCs w:val="20"/>
          <w:lang w:val="x-none"/>
        </w:rPr>
      </w:pPr>
      <w:hyperlink r:id="rId19" w:tgtFrame="_blank" w:tooltip="Clique para visualizar o currículo" w:history="1">
        <w:r w:rsidR="00F371DF" w:rsidRPr="00F371DF">
          <w:rPr>
            <w:rFonts w:ascii="Book Antiqua" w:hAnsi="Book Antiqua"/>
            <w:sz w:val="20"/>
            <w:szCs w:val="20"/>
            <w:lang w:val="x-none"/>
          </w:rPr>
          <w:t>MADERS, A</w:t>
        </w:r>
        <w:r w:rsidR="00F371DF" w:rsidRPr="00F371DF">
          <w:rPr>
            <w:rFonts w:ascii="Book Antiqua" w:hAnsi="Book Antiqua"/>
            <w:sz w:val="20"/>
            <w:szCs w:val="20"/>
          </w:rPr>
          <w:t>.</w:t>
        </w:r>
        <w:r w:rsidR="00F371DF" w:rsidRPr="00F371DF">
          <w:rPr>
            <w:rFonts w:ascii="Book Antiqua" w:hAnsi="Book Antiqua"/>
            <w:sz w:val="20"/>
            <w:szCs w:val="20"/>
            <w:lang w:val="x-none"/>
          </w:rPr>
          <w:t xml:space="preserve"> M</w:t>
        </w:r>
        <w:r w:rsidR="00F371DF" w:rsidRPr="00F371DF">
          <w:rPr>
            <w:rFonts w:ascii="Book Antiqua" w:hAnsi="Book Antiqua"/>
            <w:sz w:val="20"/>
            <w:szCs w:val="20"/>
          </w:rPr>
          <w:t>.</w:t>
        </w:r>
      </w:hyperlink>
      <w:r w:rsidR="00F371DF" w:rsidRPr="00F371DF">
        <w:rPr>
          <w:rFonts w:ascii="Book Antiqua" w:hAnsi="Book Antiqua"/>
          <w:sz w:val="20"/>
          <w:szCs w:val="20"/>
          <w:lang w:val="x-none"/>
        </w:rPr>
        <w:t>; WEBER, A. L. Identidade(s): uma reflexão diacrônica acerca de suas diversas concepções. In: GIMENEZ</w:t>
      </w:r>
      <w:r w:rsidR="00F371DF" w:rsidRPr="00F371DF">
        <w:rPr>
          <w:rFonts w:ascii="Book Antiqua" w:hAnsi="Book Antiqua"/>
          <w:sz w:val="20"/>
          <w:szCs w:val="20"/>
        </w:rPr>
        <w:t>,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C</w:t>
      </w:r>
      <w:r w:rsidR="00F371DF" w:rsidRPr="00F371DF">
        <w:rPr>
          <w:rFonts w:ascii="Book Antiqua" w:hAnsi="Book Antiqua"/>
          <w:sz w:val="20"/>
          <w:szCs w:val="20"/>
        </w:rPr>
        <w:t>.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P</w:t>
      </w:r>
      <w:r w:rsidR="00F371DF" w:rsidRPr="00F371DF">
        <w:rPr>
          <w:rFonts w:ascii="Book Antiqua" w:hAnsi="Book Antiqua"/>
          <w:sz w:val="20"/>
          <w:szCs w:val="20"/>
        </w:rPr>
        <w:t>.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C</w:t>
      </w:r>
      <w:r w:rsidR="00F371DF" w:rsidRPr="00F371DF">
        <w:rPr>
          <w:rFonts w:ascii="Book Antiqua" w:hAnsi="Book Antiqua"/>
          <w:sz w:val="20"/>
          <w:szCs w:val="20"/>
        </w:rPr>
        <w:t>.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>; LYRA</w:t>
      </w:r>
      <w:r w:rsidR="00F371DF" w:rsidRPr="00F371DF">
        <w:rPr>
          <w:rFonts w:ascii="Book Antiqua" w:hAnsi="Book Antiqua"/>
          <w:sz w:val="20"/>
          <w:szCs w:val="20"/>
        </w:rPr>
        <w:t>,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J</w:t>
      </w:r>
      <w:r w:rsidR="00F371DF" w:rsidRPr="00F371DF">
        <w:rPr>
          <w:rFonts w:ascii="Book Antiqua" w:hAnsi="Book Antiqua"/>
          <w:sz w:val="20"/>
          <w:szCs w:val="20"/>
        </w:rPr>
        <w:t xml:space="preserve">. 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>F</w:t>
      </w:r>
      <w:r w:rsidR="00F371DF" w:rsidRPr="00F371DF">
        <w:rPr>
          <w:rFonts w:ascii="Book Antiqua" w:hAnsi="Book Antiqua"/>
          <w:sz w:val="20"/>
          <w:szCs w:val="20"/>
        </w:rPr>
        <w:t>.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D</w:t>
      </w:r>
      <w:r w:rsidR="00F371DF" w:rsidRPr="00F371DF">
        <w:rPr>
          <w:rFonts w:ascii="Book Antiqua" w:hAnsi="Book Antiqua"/>
          <w:sz w:val="20"/>
          <w:szCs w:val="20"/>
        </w:rPr>
        <w:t>.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da C. (</w:t>
      </w:r>
      <w:proofErr w:type="spellStart"/>
      <w:r w:rsidR="00F371DF" w:rsidRPr="00F371DF">
        <w:rPr>
          <w:rFonts w:ascii="Book Antiqua" w:hAnsi="Book Antiqua"/>
          <w:sz w:val="20"/>
          <w:szCs w:val="20"/>
          <w:lang w:val="x-none"/>
        </w:rPr>
        <w:t>Org</w:t>
      </w:r>
      <w:r w:rsidR="00F371DF" w:rsidRPr="00F371DF">
        <w:rPr>
          <w:rFonts w:ascii="Book Antiqua" w:hAnsi="Book Antiqua"/>
          <w:sz w:val="20"/>
          <w:szCs w:val="20"/>
        </w:rPr>
        <w:t>s</w:t>
      </w:r>
      <w:proofErr w:type="spellEnd"/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.). </w:t>
      </w:r>
      <w:r w:rsidR="00F371DF" w:rsidRPr="00F371DF">
        <w:rPr>
          <w:rFonts w:ascii="Book Antiqua" w:hAnsi="Book Antiqua"/>
          <w:b/>
          <w:sz w:val="20"/>
          <w:szCs w:val="20"/>
          <w:lang w:val="x-none"/>
        </w:rPr>
        <w:t>Diálogo e entendimento</w:t>
      </w:r>
      <w:r w:rsidR="00F371DF" w:rsidRPr="00F371DF">
        <w:rPr>
          <w:rFonts w:ascii="Book Antiqua" w:hAnsi="Book Antiqua"/>
          <w:b/>
          <w:sz w:val="20"/>
          <w:szCs w:val="20"/>
        </w:rPr>
        <w:t xml:space="preserve">: 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>direitos e multiculturalismo e políticas de cidadania e resoluções de conflito. Campinas: Millennium, 2016, v. 7,</w:t>
      </w:r>
      <w:r w:rsidR="00F371DF" w:rsidRPr="00F371DF">
        <w:rPr>
          <w:rFonts w:ascii="Book Antiqua" w:hAnsi="Book Antiqua"/>
          <w:sz w:val="20"/>
          <w:szCs w:val="20"/>
        </w:rPr>
        <w:t xml:space="preserve"> 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>p. 1-23.</w:t>
      </w:r>
    </w:p>
    <w:p w:rsidR="00F371DF" w:rsidRPr="00F371DF" w:rsidRDefault="00F371DF" w:rsidP="00F371DF">
      <w:pPr>
        <w:spacing w:before="120" w:after="120"/>
        <w:jc w:val="both"/>
        <w:textAlignment w:val="baseline"/>
        <w:rPr>
          <w:rFonts w:ascii="Book Antiqua" w:hAnsi="Book Antiqua"/>
          <w:sz w:val="20"/>
          <w:szCs w:val="20"/>
          <w:lang w:val="x-none"/>
        </w:rPr>
      </w:pPr>
      <w:r w:rsidRPr="00F371DF">
        <w:rPr>
          <w:rFonts w:ascii="Book Antiqua" w:hAnsi="Book Antiqua"/>
          <w:sz w:val="20"/>
          <w:szCs w:val="20"/>
          <w:lang w:val="x-none"/>
        </w:rPr>
        <w:t>MULLER, K. M.; </w:t>
      </w:r>
      <w:r w:rsidRPr="00F371DF">
        <w:rPr>
          <w:rFonts w:ascii="Book Antiqua" w:hAnsi="Book Antiqua"/>
          <w:sz w:val="20"/>
          <w:szCs w:val="20"/>
          <w:lang w:val="x-none"/>
        </w:rPr>
        <w:fldChar w:fldCharType="begin"/>
      </w:r>
      <w:r w:rsidRPr="00F371DF">
        <w:rPr>
          <w:rFonts w:ascii="Book Antiqua" w:hAnsi="Book Antiqua"/>
          <w:sz w:val="20"/>
          <w:szCs w:val="20"/>
          <w:lang w:val="x-none"/>
        </w:rPr>
        <w:instrText xml:space="preserve"> HYPERLINK "http://lattes.cnpq.br/1381583047595764" \o "Clique para visualizar o currículo" \t "_blank" </w:instrText>
      </w:r>
      <w:r w:rsidRPr="00F371DF">
        <w:rPr>
          <w:rFonts w:ascii="Book Antiqua" w:hAnsi="Book Antiqua"/>
          <w:sz w:val="20"/>
          <w:szCs w:val="20"/>
          <w:lang w:val="x-none"/>
        </w:rPr>
        <w:fldChar w:fldCharType="separate"/>
      </w:r>
      <w:r w:rsidRPr="00F371DF">
        <w:rPr>
          <w:rFonts w:ascii="Book Antiqua" w:hAnsi="Book Antiqua"/>
          <w:sz w:val="20"/>
          <w:szCs w:val="20"/>
          <w:lang w:val="x-none"/>
        </w:rPr>
        <w:t>RADDATZ, V</w:t>
      </w:r>
      <w:r w:rsidRPr="00F371DF">
        <w:rPr>
          <w:rFonts w:ascii="Book Antiqua" w:hAnsi="Book Antiqua"/>
          <w:sz w:val="20"/>
          <w:szCs w:val="20"/>
        </w:rPr>
        <w:t xml:space="preserve">. </w:t>
      </w:r>
      <w:r w:rsidRPr="00F371DF">
        <w:rPr>
          <w:rFonts w:ascii="Book Antiqua" w:hAnsi="Book Antiqua"/>
          <w:sz w:val="20"/>
          <w:szCs w:val="20"/>
          <w:lang w:val="x-none"/>
        </w:rPr>
        <w:t>L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S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fldChar w:fldCharType="end"/>
      </w:r>
      <w:r w:rsidRPr="00F371DF">
        <w:rPr>
          <w:rFonts w:ascii="Book Antiqua" w:hAnsi="Book Antiqua"/>
          <w:sz w:val="20"/>
          <w:szCs w:val="20"/>
          <w:lang w:val="x-none"/>
        </w:rPr>
        <w:t>; BOMFIM, I.; MARTINS, T. C. Mídia local no espaço fronteiriço: a integração a partir das leituras do contexto. In: ROSA, C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A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G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da; FILHO, F</w:t>
      </w:r>
      <w:r w:rsidRPr="00F371DF">
        <w:rPr>
          <w:rFonts w:ascii="Book Antiqua" w:hAnsi="Book Antiqua"/>
          <w:sz w:val="20"/>
          <w:szCs w:val="20"/>
        </w:rPr>
        <w:t xml:space="preserve">. </w:t>
      </w:r>
      <w:r w:rsidRPr="00F371DF">
        <w:rPr>
          <w:rFonts w:ascii="Book Antiqua" w:hAnsi="Book Antiqua"/>
          <w:sz w:val="20"/>
          <w:szCs w:val="20"/>
          <w:lang w:val="x-none"/>
        </w:rPr>
        <w:t>F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L. (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Org</w:t>
      </w:r>
      <w:r w:rsidRPr="00F371DF">
        <w:rPr>
          <w:rFonts w:ascii="Book Antiqua" w:hAnsi="Book Antiqua"/>
          <w:sz w:val="20"/>
          <w:szCs w:val="20"/>
        </w:rPr>
        <w:t>s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.). </w:t>
      </w:r>
      <w:r w:rsidRPr="00F371DF">
        <w:rPr>
          <w:rFonts w:ascii="Book Antiqua" w:hAnsi="Book Antiqua"/>
          <w:b/>
          <w:sz w:val="20"/>
          <w:szCs w:val="20"/>
          <w:lang w:val="x-none"/>
        </w:rPr>
        <w:t xml:space="preserve">Política, </w:t>
      </w:r>
      <w:proofErr w:type="spellStart"/>
      <w:r w:rsidRPr="00F371DF">
        <w:rPr>
          <w:rFonts w:ascii="Book Antiqua" w:hAnsi="Book Antiqua"/>
          <w:b/>
          <w:sz w:val="20"/>
          <w:szCs w:val="20"/>
          <w:lang w:val="x-none"/>
        </w:rPr>
        <w:t>medio</w:t>
      </w:r>
      <w:proofErr w:type="spellEnd"/>
      <w:r w:rsidRPr="00F371DF">
        <w:rPr>
          <w:rFonts w:ascii="Book Antiqua" w:hAnsi="Book Antiqua"/>
          <w:b/>
          <w:sz w:val="20"/>
          <w:szCs w:val="20"/>
          <w:lang w:val="x-none"/>
        </w:rPr>
        <w:t xml:space="preserve"> y </w:t>
      </w:r>
      <w:proofErr w:type="spellStart"/>
      <w:r w:rsidRPr="00F371DF">
        <w:rPr>
          <w:rFonts w:ascii="Book Antiqua" w:hAnsi="Book Antiqua"/>
          <w:b/>
          <w:sz w:val="20"/>
          <w:szCs w:val="20"/>
          <w:lang w:val="x-none"/>
        </w:rPr>
        <w:t>identidad</w:t>
      </w:r>
      <w:proofErr w:type="spellEnd"/>
      <w:r w:rsidRPr="00F371DF">
        <w:rPr>
          <w:rFonts w:ascii="Book Antiqua" w:hAnsi="Book Antiqua"/>
          <w:b/>
          <w:sz w:val="20"/>
          <w:szCs w:val="20"/>
          <w:lang w:val="x-none"/>
        </w:rPr>
        <w:t xml:space="preserve"> </w:t>
      </w:r>
      <w:proofErr w:type="spellStart"/>
      <w:r w:rsidRPr="00F371DF">
        <w:rPr>
          <w:rFonts w:ascii="Book Antiqua" w:hAnsi="Book Antiqua"/>
          <w:b/>
          <w:sz w:val="20"/>
          <w:szCs w:val="20"/>
          <w:lang w:val="x-none"/>
        </w:rPr>
        <w:t>en</w:t>
      </w:r>
      <w:proofErr w:type="spellEnd"/>
      <w:r w:rsidRPr="00F371DF">
        <w:rPr>
          <w:rFonts w:ascii="Book Antiqua" w:hAnsi="Book Antiqua"/>
          <w:b/>
          <w:sz w:val="20"/>
          <w:szCs w:val="20"/>
          <w:lang w:val="x-none"/>
        </w:rPr>
        <w:t xml:space="preserve"> </w:t>
      </w:r>
      <w:proofErr w:type="spellStart"/>
      <w:r w:rsidRPr="00F371DF">
        <w:rPr>
          <w:rFonts w:ascii="Book Antiqua" w:hAnsi="Book Antiqua"/>
          <w:b/>
          <w:sz w:val="20"/>
          <w:szCs w:val="20"/>
          <w:lang w:val="x-none"/>
        </w:rPr>
        <w:t>regiones</w:t>
      </w:r>
      <w:proofErr w:type="spellEnd"/>
      <w:r w:rsidRPr="00F371DF">
        <w:rPr>
          <w:rFonts w:ascii="Book Antiqua" w:hAnsi="Book Antiqua"/>
          <w:b/>
          <w:sz w:val="20"/>
          <w:szCs w:val="20"/>
          <w:lang w:val="x-none"/>
        </w:rPr>
        <w:t xml:space="preserve"> </w:t>
      </w:r>
      <w:proofErr w:type="spellStart"/>
      <w:r w:rsidRPr="00F371DF">
        <w:rPr>
          <w:rFonts w:ascii="Book Antiqua" w:hAnsi="Book Antiqua"/>
          <w:b/>
          <w:sz w:val="20"/>
          <w:szCs w:val="20"/>
          <w:lang w:val="x-none"/>
        </w:rPr>
        <w:t>fronterizas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. Santa Maria: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Universidad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 Nacional de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Misiones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>, UFSM, 2016, p. 1-20.</w:t>
      </w:r>
    </w:p>
    <w:p w:rsidR="00F371DF" w:rsidRPr="00F371DF" w:rsidRDefault="00575F09" w:rsidP="00F371DF">
      <w:pPr>
        <w:spacing w:before="120" w:after="120"/>
        <w:jc w:val="both"/>
        <w:textAlignment w:val="baseline"/>
        <w:rPr>
          <w:rFonts w:ascii="Book Antiqua" w:hAnsi="Book Antiqua"/>
          <w:sz w:val="20"/>
          <w:szCs w:val="20"/>
          <w:lang w:val="x-none"/>
        </w:rPr>
      </w:pPr>
      <w:hyperlink r:id="rId20" w:tgtFrame="_blank" w:history="1">
        <w:r w:rsidR="00F371DF" w:rsidRPr="00F371DF">
          <w:rPr>
            <w:rFonts w:ascii="Book Antiqua" w:hAnsi="Book Antiqua"/>
            <w:sz w:val="20"/>
            <w:szCs w:val="20"/>
            <w:lang w:val="x-none"/>
          </w:rPr>
          <w:t>RADDATZ, V</w:t>
        </w:r>
        <w:r w:rsidR="00F371DF" w:rsidRPr="00F371DF">
          <w:rPr>
            <w:rFonts w:ascii="Book Antiqua" w:hAnsi="Book Antiqua"/>
            <w:sz w:val="20"/>
            <w:szCs w:val="20"/>
          </w:rPr>
          <w:t xml:space="preserve">. </w:t>
        </w:r>
        <w:r w:rsidR="00F371DF" w:rsidRPr="00F371DF">
          <w:rPr>
            <w:rFonts w:ascii="Book Antiqua" w:hAnsi="Book Antiqua"/>
            <w:sz w:val="20"/>
            <w:szCs w:val="20"/>
            <w:lang w:val="x-none"/>
          </w:rPr>
          <w:t>L</w:t>
        </w:r>
        <w:r w:rsidR="00F371DF" w:rsidRPr="00F371DF">
          <w:rPr>
            <w:rFonts w:ascii="Book Antiqua" w:hAnsi="Book Antiqua"/>
            <w:sz w:val="20"/>
            <w:szCs w:val="20"/>
          </w:rPr>
          <w:t>.</w:t>
        </w:r>
        <w:r w:rsidR="00F371DF" w:rsidRPr="00F371DF">
          <w:rPr>
            <w:rFonts w:ascii="Book Antiqua" w:hAnsi="Book Antiqua"/>
            <w:sz w:val="20"/>
            <w:szCs w:val="20"/>
            <w:lang w:val="x-none"/>
          </w:rPr>
          <w:t xml:space="preserve"> S</w:t>
        </w:r>
      </w:hyperlink>
      <w:r w:rsidR="00F371DF" w:rsidRPr="00F371DF">
        <w:rPr>
          <w:rFonts w:ascii="Book Antiqua" w:hAnsi="Book Antiqua"/>
          <w:sz w:val="20"/>
          <w:szCs w:val="20"/>
          <w:lang w:val="x-none"/>
        </w:rPr>
        <w:t>. Rádio e cultura dos direitos humanos: novos desafios da sociedade digital. In: ZUCULOTO,</w:t>
      </w:r>
      <w:r w:rsidR="00F371DF" w:rsidRPr="00F371DF">
        <w:rPr>
          <w:rFonts w:ascii="Book Antiqua" w:hAnsi="Book Antiqua"/>
          <w:sz w:val="20"/>
          <w:szCs w:val="20"/>
        </w:rPr>
        <w:t xml:space="preserve"> 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>V</w:t>
      </w:r>
      <w:r w:rsidR="00F371DF" w:rsidRPr="00F371DF">
        <w:rPr>
          <w:rFonts w:ascii="Book Antiqua" w:hAnsi="Book Antiqua"/>
          <w:sz w:val="20"/>
          <w:szCs w:val="20"/>
        </w:rPr>
        <w:t>.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>; LOPEZ, D</w:t>
      </w:r>
      <w:r w:rsidR="00F371DF" w:rsidRPr="00F371DF">
        <w:rPr>
          <w:rFonts w:ascii="Book Antiqua" w:hAnsi="Book Antiqua"/>
          <w:sz w:val="20"/>
          <w:szCs w:val="20"/>
        </w:rPr>
        <w:t>.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>; KISCHINHEVSKY, M</w:t>
      </w:r>
      <w:r w:rsidR="00F371DF" w:rsidRPr="00F371DF">
        <w:rPr>
          <w:rFonts w:ascii="Book Antiqua" w:hAnsi="Book Antiqua"/>
          <w:sz w:val="20"/>
          <w:szCs w:val="20"/>
        </w:rPr>
        <w:t>.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(</w:t>
      </w:r>
      <w:r w:rsidR="00F371DF" w:rsidRPr="00F371DF">
        <w:rPr>
          <w:rFonts w:ascii="Book Antiqua" w:hAnsi="Book Antiqua"/>
          <w:sz w:val="20"/>
          <w:szCs w:val="20"/>
        </w:rPr>
        <w:t>O</w:t>
      </w:r>
      <w:proofErr w:type="spellStart"/>
      <w:r w:rsidR="00F371DF" w:rsidRPr="00F371DF">
        <w:rPr>
          <w:rFonts w:ascii="Book Antiqua" w:hAnsi="Book Antiqua"/>
          <w:sz w:val="20"/>
          <w:szCs w:val="20"/>
          <w:lang w:val="x-none"/>
        </w:rPr>
        <w:t>rg</w:t>
      </w:r>
      <w:r w:rsidR="00F371DF" w:rsidRPr="00F371DF">
        <w:rPr>
          <w:rFonts w:ascii="Book Antiqua" w:hAnsi="Book Antiqua"/>
          <w:sz w:val="20"/>
          <w:szCs w:val="20"/>
        </w:rPr>
        <w:t>s</w:t>
      </w:r>
      <w:proofErr w:type="spellEnd"/>
      <w:r w:rsidR="00F371DF" w:rsidRPr="00F371DF">
        <w:rPr>
          <w:rFonts w:ascii="Book Antiqua" w:hAnsi="Book Antiqua"/>
          <w:sz w:val="20"/>
          <w:szCs w:val="20"/>
          <w:lang w:val="x-none"/>
        </w:rPr>
        <w:t>.)</w:t>
      </w:r>
      <w:r w:rsidR="00F371DF" w:rsidRPr="00F371DF">
        <w:rPr>
          <w:rFonts w:ascii="Book Antiqua" w:hAnsi="Book Antiqua"/>
          <w:sz w:val="20"/>
          <w:szCs w:val="20"/>
        </w:rPr>
        <w:t>.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</w:t>
      </w:r>
      <w:r w:rsidR="00F371DF" w:rsidRPr="00F371DF">
        <w:rPr>
          <w:rFonts w:ascii="Book Antiqua" w:hAnsi="Book Antiqua"/>
          <w:b/>
          <w:sz w:val="20"/>
          <w:szCs w:val="20"/>
          <w:lang w:val="x-none"/>
        </w:rPr>
        <w:t xml:space="preserve">Estudos Radiofônicos no Brasil 25 anos do Grupo de Pesquisa Rádio e Mídia Sonora da </w:t>
      </w:r>
      <w:proofErr w:type="spellStart"/>
      <w:r w:rsidR="00F371DF" w:rsidRPr="00F371DF">
        <w:rPr>
          <w:rFonts w:ascii="Book Antiqua" w:hAnsi="Book Antiqua"/>
          <w:b/>
          <w:sz w:val="20"/>
          <w:szCs w:val="20"/>
          <w:lang w:val="x-none"/>
        </w:rPr>
        <w:t>Intercom</w:t>
      </w:r>
      <w:proofErr w:type="spellEnd"/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. </w:t>
      </w:r>
      <w:r w:rsidR="00F371DF" w:rsidRPr="00F371DF">
        <w:rPr>
          <w:rFonts w:ascii="Book Antiqua" w:hAnsi="Book Antiqua"/>
          <w:sz w:val="20"/>
          <w:szCs w:val="20"/>
        </w:rPr>
        <w:t>S</w:t>
      </w:r>
      <w:proofErr w:type="spellStart"/>
      <w:r w:rsidR="00F371DF" w:rsidRPr="00F371DF">
        <w:rPr>
          <w:rFonts w:ascii="Book Antiqua" w:hAnsi="Book Antiqua"/>
          <w:sz w:val="20"/>
          <w:szCs w:val="20"/>
          <w:lang w:val="x-none"/>
        </w:rPr>
        <w:t>ão</w:t>
      </w:r>
      <w:proofErr w:type="spellEnd"/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Paulo: INTERCOM, 2016, v. 22, p. 492-504.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  <w:lang w:val="x-none"/>
        </w:rPr>
      </w:pPr>
      <w:r w:rsidRPr="00F371DF">
        <w:rPr>
          <w:rFonts w:ascii="Book Antiqua" w:hAnsi="Book Antiqua"/>
          <w:sz w:val="20"/>
          <w:szCs w:val="20"/>
          <w:lang w:val="x-none"/>
        </w:rPr>
        <w:t>ROCHA, C.; SA, K. L.; </w:t>
      </w:r>
      <w:r w:rsidRPr="00F371DF">
        <w:rPr>
          <w:rFonts w:ascii="Book Antiqua" w:hAnsi="Book Antiqua"/>
          <w:sz w:val="20"/>
          <w:szCs w:val="20"/>
          <w:lang w:val="x-none"/>
        </w:rPr>
        <w:fldChar w:fldCharType="begin"/>
      </w:r>
      <w:r w:rsidRPr="00F371DF">
        <w:rPr>
          <w:rFonts w:ascii="Book Antiqua" w:hAnsi="Book Antiqua"/>
          <w:sz w:val="20"/>
          <w:szCs w:val="20"/>
          <w:lang w:val="x-none"/>
        </w:rPr>
        <w:instrText xml:space="preserve"> HYPERLINK "http://lattes.cnpq.br/0354947255136468" \t "_blank" </w:instrText>
      </w:r>
      <w:r w:rsidRPr="00F371DF">
        <w:rPr>
          <w:rFonts w:ascii="Book Antiqua" w:hAnsi="Book Antiqua"/>
          <w:sz w:val="20"/>
          <w:szCs w:val="20"/>
          <w:lang w:val="x-none"/>
        </w:rPr>
        <w:fldChar w:fldCharType="separate"/>
      </w:r>
      <w:r w:rsidRPr="00F371DF">
        <w:rPr>
          <w:rFonts w:ascii="Book Antiqua" w:hAnsi="Book Antiqua"/>
          <w:sz w:val="20"/>
          <w:szCs w:val="20"/>
          <w:lang w:val="x-none"/>
        </w:rPr>
        <w:t>WERMUTH, M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A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D</w:t>
      </w:r>
      <w:r w:rsidRPr="00F371DF">
        <w:rPr>
          <w:rFonts w:ascii="Book Antiqua" w:hAnsi="Book Antiqua"/>
          <w:sz w:val="20"/>
          <w:szCs w:val="20"/>
          <w:lang w:val="x-none"/>
        </w:rPr>
        <w:fldChar w:fldCharType="end"/>
      </w:r>
      <w:r w:rsidRPr="00F371DF">
        <w:rPr>
          <w:rFonts w:ascii="Book Antiqua" w:hAnsi="Book Antiqua"/>
          <w:sz w:val="20"/>
          <w:szCs w:val="20"/>
          <w:lang w:val="x-none"/>
        </w:rPr>
        <w:t xml:space="preserve">.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Mixofobia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 e direitos humanos: direito penal e imigração na </w:t>
      </w:r>
      <w:r w:rsidRPr="00F371DF">
        <w:rPr>
          <w:rFonts w:ascii="Book Antiqua" w:hAnsi="Book Antiqua"/>
          <w:sz w:val="20"/>
          <w:szCs w:val="20"/>
        </w:rPr>
        <w:t>U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nião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 Europeia. In: LUCAS, D. C.; SERRER, F.; FORMENTINI, F.</w:t>
      </w:r>
      <w:r w:rsidRPr="00F371DF">
        <w:rPr>
          <w:rFonts w:ascii="Book Antiqua" w:hAnsi="Book Antiqua"/>
          <w:sz w:val="20"/>
          <w:szCs w:val="20"/>
        </w:rPr>
        <w:t xml:space="preserve"> (</w:t>
      </w:r>
      <w:proofErr w:type="spellStart"/>
      <w:r w:rsidRPr="00F371DF">
        <w:rPr>
          <w:rFonts w:ascii="Book Antiqua" w:hAnsi="Book Antiqua"/>
          <w:sz w:val="20"/>
          <w:szCs w:val="20"/>
        </w:rPr>
        <w:t>Orgs</w:t>
      </w:r>
      <w:proofErr w:type="spellEnd"/>
      <w:r w:rsidRPr="00F371DF">
        <w:rPr>
          <w:rFonts w:ascii="Book Antiqua" w:hAnsi="Book Antiqua"/>
          <w:sz w:val="20"/>
          <w:szCs w:val="20"/>
        </w:rPr>
        <w:t xml:space="preserve">.). </w:t>
      </w:r>
      <w:r w:rsidRPr="00F371DF">
        <w:rPr>
          <w:rFonts w:ascii="Book Antiqua" w:hAnsi="Book Antiqua"/>
          <w:b/>
          <w:sz w:val="20"/>
          <w:szCs w:val="20"/>
          <w:lang w:val="x-none"/>
        </w:rPr>
        <w:t>Vários olhares e lugares sobre jurisdição, democracia e direitos humanos</w:t>
      </w:r>
      <w:r w:rsidRPr="00F371DF">
        <w:rPr>
          <w:rFonts w:ascii="Book Antiqua" w:hAnsi="Book Antiqua"/>
          <w:sz w:val="20"/>
          <w:szCs w:val="20"/>
        </w:rPr>
        <w:t xml:space="preserve">. </w:t>
      </w:r>
      <w:r w:rsidRPr="00F371DF">
        <w:rPr>
          <w:rFonts w:ascii="Book Antiqua" w:hAnsi="Book Antiqua"/>
          <w:sz w:val="20"/>
          <w:szCs w:val="20"/>
          <w:lang w:val="x-none"/>
        </w:rPr>
        <w:t>Bento Gonçalves/RS</w:t>
      </w:r>
      <w:r w:rsidRPr="00F371DF">
        <w:rPr>
          <w:rFonts w:ascii="Book Antiqua" w:hAnsi="Book Antiqua"/>
          <w:sz w:val="20"/>
          <w:szCs w:val="20"/>
        </w:rPr>
        <w:t xml:space="preserve">: </w:t>
      </w:r>
      <w:r w:rsidRPr="00F371DF">
        <w:rPr>
          <w:rFonts w:ascii="Book Antiqua" w:hAnsi="Book Antiqua"/>
          <w:sz w:val="20"/>
          <w:szCs w:val="20"/>
          <w:lang w:val="x-none"/>
        </w:rPr>
        <w:t>Associação Refletindo o Direito</w:t>
      </w:r>
      <w:r w:rsidRPr="00F371DF">
        <w:rPr>
          <w:rFonts w:ascii="Book Antiqua" w:hAnsi="Book Antiqua"/>
          <w:sz w:val="20"/>
          <w:szCs w:val="20"/>
        </w:rPr>
        <w:t xml:space="preserve">, </w:t>
      </w:r>
      <w:r w:rsidRPr="00F371DF">
        <w:rPr>
          <w:rFonts w:ascii="Book Antiqua" w:hAnsi="Book Antiqua"/>
          <w:sz w:val="20"/>
          <w:szCs w:val="20"/>
          <w:lang w:val="x-none"/>
        </w:rPr>
        <w:t>2016</w:t>
      </w:r>
      <w:r w:rsidRPr="00F371DF">
        <w:rPr>
          <w:rFonts w:ascii="Book Antiqua" w:hAnsi="Book Antiqua"/>
          <w:sz w:val="20"/>
          <w:szCs w:val="20"/>
        </w:rPr>
        <w:t xml:space="preserve">, </w:t>
      </w:r>
      <w:r w:rsidRPr="00F371DF">
        <w:rPr>
          <w:rFonts w:ascii="Book Antiqua" w:hAnsi="Book Antiqua"/>
          <w:sz w:val="20"/>
          <w:szCs w:val="20"/>
          <w:lang w:val="x-none"/>
        </w:rPr>
        <w:t>p. 255-270.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  <w:lang w:val="x-none"/>
        </w:rPr>
      </w:pPr>
      <w:r w:rsidRPr="00F371DF">
        <w:rPr>
          <w:rFonts w:ascii="Book Antiqua" w:hAnsi="Book Antiqua"/>
          <w:sz w:val="20"/>
          <w:szCs w:val="20"/>
          <w:lang w:val="x-none"/>
        </w:rPr>
        <w:t>SANTOS</w:t>
      </w:r>
      <w:r w:rsidRPr="00F371DF">
        <w:rPr>
          <w:rFonts w:ascii="Book Antiqua" w:hAnsi="Book Antiqua"/>
          <w:sz w:val="20"/>
          <w:szCs w:val="20"/>
        </w:rPr>
        <w:t xml:space="preserve">, A. L. C.; 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WERMUTH, M. A. D. Controle social,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contratualismo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 e constituição: apontamentos conceituais sobre o arquétipo do estado de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di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>. In: BEDIN</w:t>
      </w:r>
      <w:r w:rsidRPr="00F371DF">
        <w:rPr>
          <w:rFonts w:ascii="Book Antiqua" w:hAnsi="Book Antiqua"/>
          <w:sz w:val="20"/>
          <w:szCs w:val="20"/>
        </w:rPr>
        <w:t>,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G</w:t>
      </w:r>
      <w:r w:rsidRPr="00F371DF">
        <w:rPr>
          <w:rFonts w:ascii="Book Antiqua" w:hAnsi="Book Antiqua"/>
          <w:sz w:val="20"/>
          <w:szCs w:val="20"/>
        </w:rPr>
        <w:t xml:space="preserve">. 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A. (Org.). </w:t>
      </w:r>
      <w:r w:rsidRPr="00F371DF">
        <w:rPr>
          <w:rFonts w:ascii="Book Antiqua" w:hAnsi="Book Antiqua"/>
          <w:b/>
          <w:sz w:val="20"/>
          <w:szCs w:val="20"/>
          <w:lang w:val="x-none"/>
        </w:rPr>
        <w:t>Cidadania, Justiça e Controle Social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. Santa Cruz do Sul: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Essere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nel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 Mondo, 2016, p. 103-119.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  <w:lang w:val="x-none"/>
        </w:rPr>
      </w:pPr>
      <w:r w:rsidRPr="00F371DF">
        <w:rPr>
          <w:rFonts w:ascii="Book Antiqua" w:hAnsi="Book Antiqua"/>
          <w:sz w:val="20"/>
          <w:szCs w:val="20"/>
          <w:lang w:val="x-none"/>
        </w:rPr>
        <w:lastRenderedPageBreak/>
        <w:t>SANTOS</w:t>
      </w:r>
      <w:r w:rsidRPr="00F371DF">
        <w:rPr>
          <w:rFonts w:ascii="Book Antiqua" w:hAnsi="Book Antiqua"/>
          <w:sz w:val="20"/>
          <w:szCs w:val="20"/>
        </w:rPr>
        <w:t>, A. L. C.</w:t>
      </w:r>
      <w:r w:rsidRPr="00F371DF">
        <w:rPr>
          <w:rFonts w:ascii="Book Antiqua" w:hAnsi="Book Antiqua"/>
          <w:sz w:val="20"/>
          <w:szCs w:val="20"/>
          <w:lang w:val="x-none"/>
        </w:rPr>
        <w:t>; </w:t>
      </w:r>
      <w:hyperlink r:id="rId21" w:tgtFrame="_blank" w:history="1">
        <w:r w:rsidRPr="00F371DF">
          <w:rPr>
            <w:rFonts w:ascii="Book Antiqua" w:hAnsi="Book Antiqua"/>
            <w:sz w:val="20"/>
            <w:szCs w:val="20"/>
            <w:lang w:val="x-none"/>
          </w:rPr>
          <w:t>LUCAS, D. C.</w:t>
        </w:r>
      </w:hyperlink>
      <w:r w:rsidRPr="00F371DF">
        <w:rPr>
          <w:rFonts w:ascii="Book Antiqua" w:hAnsi="Book Antiqua"/>
          <w:sz w:val="20"/>
          <w:szCs w:val="20"/>
          <w:lang w:val="x-none"/>
        </w:rPr>
        <w:t xml:space="preserve"> Três dimensões para compreender o papel da diferença nas sociedades contemporâneas. In: GIMENEZ</w:t>
      </w:r>
      <w:r w:rsidRPr="00F371DF">
        <w:rPr>
          <w:rFonts w:ascii="Book Antiqua" w:hAnsi="Book Antiqua"/>
          <w:sz w:val="20"/>
          <w:szCs w:val="20"/>
        </w:rPr>
        <w:t>,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C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P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C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>; LYRA</w:t>
      </w:r>
      <w:r w:rsidRPr="00F371DF">
        <w:rPr>
          <w:rFonts w:ascii="Book Antiqua" w:hAnsi="Book Antiqua"/>
          <w:sz w:val="20"/>
          <w:szCs w:val="20"/>
        </w:rPr>
        <w:t>,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J</w:t>
      </w:r>
      <w:r w:rsidRPr="00F371DF">
        <w:rPr>
          <w:rFonts w:ascii="Book Antiqua" w:hAnsi="Book Antiqua"/>
          <w:sz w:val="20"/>
          <w:szCs w:val="20"/>
        </w:rPr>
        <w:t xml:space="preserve">. </w:t>
      </w:r>
      <w:r w:rsidRPr="00F371DF">
        <w:rPr>
          <w:rFonts w:ascii="Book Antiqua" w:hAnsi="Book Antiqua"/>
          <w:sz w:val="20"/>
          <w:szCs w:val="20"/>
          <w:lang w:val="x-none"/>
        </w:rPr>
        <w:t>F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D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da C. (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Org</w:t>
      </w:r>
      <w:r w:rsidRPr="00F371DF">
        <w:rPr>
          <w:rFonts w:ascii="Book Antiqua" w:hAnsi="Book Antiqua"/>
          <w:sz w:val="20"/>
          <w:szCs w:val="20"/>
        </w:rPr>
        <w:t>s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.). </w:t>
      </w:r>
      <w:r w:rsidRPr="00F371DF">
        <w:rPr>
          <w:rFonts w:ascii="Book Antiqua" w:hAnsi="Book Antiqua"/>
          <w:b/>
          <w:sz w:val="20"/>
          <w:szCs w:val="20"/>
          <w:lang w:val="x-none"/>
        </w:rPr>
        <w:t>Diálogo e entendimento</w:t>
      </w:r>
      <w:r w:rsidRPr="00F371DF">
        <w:rPr>
          <w:rFonts w:ascii="Book Antiqua" w:hAnsi="Book Antiqua"/>
          <w:sz w:val="20"/>
          <w:szCs w:val="20"/>
          <w:lang w:val="x-none"/>
        </w:rPr>
        <w:t>. Campinas: Millennium, 2016, v. 7, p. 28-49.</w:t>
      </w:r>
    </w:p>
    <w:p w:rsidR="00F371DF" w:rsidRPr="00F371DF" w:rsidRDefault="00575F09" w:rsidP="00F371DF">
      <w:pPr>
        <w:spacing w:before="120" w:after="120"/>
        <w:jc w:val="both"/>
        <w:rPr>
          <w:rFonts w:ascii="Book Antiqua" w:hAnsi="Book Antiqua"/>
          <w:sz w:val="20"/>
          <w:szCs w:val="20"/>
          <w:lang w:val="x-none"/>
        </w:rPr>
      </w:pPr>
      <w:hyperlink r:id="rId22" w:tgtFrame="_blank" w:history="1">
        <w:r w:rsidR="00F371DF" w:rsidRPr="00F371DF">
          <w:rPr>
            <w:rFonts w:ascii="Book Antiqua" w:hAnsi="Book Antiqua"/>
            <w:sz w:val="20"/>
            <w:szCs w:val="20"/>
            <w:lang w:val="x-none"/>
          </w:rPr>
          <w:t>SCHONARDIE, E. F.</w:t>
        </w:r>
      </w:hyperlink>
      <w:r w:rsidR="00F371DF" w:rsidRPr="00F371DF">
        <w:rPr>
          <w:rFonts w:ascii="Book Antiqua" w:hAnsi="Book Antiqua"/>
          <w:sz w:val="20"/>
          <w:szCs w:val="20"/>
          <w:lang w:val="x-none"/>
        </w:rPr>
        <w:t>; </w:t>
      </w:r>
      <w:r w:rsidR="00F371DF" w:rsidRPr="00F371DF">
        <w:rPr>
          <w:rFonts w:ascii="Book Antiqua" w:hAnsi="Book Antiqua"/>
          <w:sz w:val="20"/>
          <w:szCs w:val="20"/>
          <w:lang w:val="x-none"/>
        </w:rPr>
        <w:fldChar w:fldCharType="begin"/>
      </w:r>
      <w:r w:rsidR="00F371DF" w:rsidRPr="00F371DF">
        <w:rPr>
          <w:rFonts w:ascii="Book Antiqua" w:hAnsi="Book Antiqua"/>
          <w:sz w:val="20"/>
          <w:szCs w:val="20"/>
          <w:lang w:val="x-none"/>
        </w:rPr>
        <w:instrText xml:space="preserve"> HYPERLINK "http://lattes.cnpq.br/0918929438055294" \t "_blank" </w:instrText>
      </w:r>
      <w:r w:rsidR="00F371DF" w:rsidRPr="00F371DF">
        <w:rPr>
          <w:rFonts w:ascii="Book Antiqua" w:hAnsi="Book Antiqua"/>
          <w:sz w:val="20"/>
          <w:szCs w:val="20"/>
          <w:lang w:val="x-none"/>
        </w:rPr>
        <w:fldChar w:fldCharType="separate"/>
      </w:r>
      <w:r w:rsidR="00F371DF" w:rsidRPr="00F371DF">
        <w:rPr>
          <w:rFonts w:ascii="Book Antiqua" w:hAnsi="Book Antiqua"/>
          <w:sz w:val="20"/>
          <w:szCs w:val="20"/>
          <w:lang w:val="x-none"/>
        </w:rPr>
        <w:t>CENCI, D. R.</w:t>
      </w:r>
      <w:r w:rsidR="00F371DF" w:rsidRPr="00F371DF">
        <w:rPr>
          <w:rFonts w:ascii="Book Antiqua" w:hAnsi="Book Antiqua"/>
          <w:sz w:val="20"/>
          <w:szCs w:val="20"/>
          <w:lang w:val="x-none"/>
        </w:rPr>
        <w:fldChar w:fldCharType="end"/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 A dimensão ambiental no Estado Democrático de Direito: limites e possibilidades para a efetivação do direito ao meio ambiente ecologicamente equilibrado. In: CONPEDI. (Org.). </w:t>
      </w:r>
      <w:r w:rsidR="00F371DF" w:rsidRPr="00F371DF">
        <w:rPr>
          <w:rFonts w:ascii="Book Antiqua" w:hAnsi="Book Antiqua"/>
          <w:b/>
          <w:sz w:val="20"/>
          <w:szCs w:val="20"/>
          <w:lang w:val="x-none"/>
        </w:rPr>
        <w:t>Direito e Sustentabilidade II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- XXV Encontro Nacional do </w:t>
      </w:r>
      <w:proofErr w:type="spellStart"/>
      <w:r w:rsidR="00F371DF" w:rsidRPr="00F371DF">
        <w:rPr>
          <w:rFonts w:ascii="Book Antiqua" w:hAnsi="Book Antiqua"/>
          <w:sz w:val="20"/>
          <w:szCs w:val="20"/>
          <w:lang w:val="x-none"/>
        </w:rPr>
        <w:t>Conpedi</w:t>
      </w:r>
      <w:proofErr w:type="spellEnd"/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em Brasília. Florianópolis: CONPEDI, 2016, p. 1-22.</w:t>
      </w:r>
    </w:p>
    <w:p w:rsidR="00F371DF" w:rsidRPr="00F371DF" w:rsidRDefault="00575F09" w:rsidP="00F371DF">
      <w:pPr>
        <w:spacing w:before="120" w:after="120"/>
        <w:jc w:val="both"/>
        <w:rPr>
          <w:rFonts w:ascii="Book Antiqua" w:hAnsi="Book Antiqua"/>
          <w:sz w:val="20"/>
          <w:szCs w:val="20"/>
          <w:lang w:val="x-none"/>
        </w:rPr>
      </w:pPr>
      <w:hyperlink r:id="rId23" w:tgtFrame="_blank" w:tooltip="Clique para visualizar o currículo" w:history="1">
        <w:r w:rsidR="00F371DF" w:rsidRPr="00F371DF">
          <w:rPr>
            <w:rFonts w:ascii="Book Antiqua" w:hAnsi="Book Antiqua"/>
            <w:sz w:val="20"/>
            <w:szCs w:val="20"/>
            <w:lang w:val="x-none"/>
          </w:rPr>
          <w:t>SILVA, C. P. H.</w:t>
        </w:r>
      </w:hyperlink>
      <w:r w:rsidR="00F371DF" w:rsidRPr="00F371DF">
        <w:rPr>
          <w:rFonts w:ascii="Book Antiqua" w:hAnsi="Book Antiqua"/>
          <w:sz w:val="20"/>
          <w:szCs w:val="20"/>
          <w:lang w:val="x-none"/>
        </w:rPr>
        <w:t>; SPENGLER, F. A mediação como método alternativo à jurisdição estatal para uma justiça rápida e eficaz. In: ADOLFO</w:t>
      </w:r>
      <w:r w:rsidR="00F371DF" w:rsidRPr="00F371DF">
        <w:rPr>
          <w:rFonts w:ascii="Book Antiqua" w:hAnsi="Book Antiqua"/>
          <w:sz w:val="20"/>
          <w:szCs w:val="20"/>
        </w:rPr>
        <w:t>,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L</w:t>
      </w:r>
      <w:r w:rsidR="00F371DF" w:rsidRPr="00F371DF">
        <w:rPr>
          <w:rFonts w:ascii="Book Antiqua" w:hAnsi="Book Antiqua"/>
          <w:sz w:val="20"/>
          <w:szCs w:val="20"/>
        </w:rPr>
        <w:t xml:space="preserve">. 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>G</w:t>
      </w:r>
      <w:r w:rsidR="00F371DF" w:rsidRPr="00F371DF">
        <w:rPr>
          <w:rFonts w:ascii="Book Antiqua" w:hAnsi="Book Antiqua"/>
          <w:sz w:val="20"/>
          <w:szCs w:val="20"/>
        </w:rPr>
        <w:t>.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S. (</w:t>
      </w:r>
      <w:proofErr w:type="spellStart"/>
      <w:r w:rsidR="00F371DF" w:rsidRPr="00F371DF">
        <w:rPr>
          <w:rFonts w:ascii="Book Antiqua" w:hAnsi="Book Antiqua"/>
          <w:sz w:val="20"/>
          <w:szCs w:val="20"/>
          <w:lang w:val="x-none"/>
        </w:rPr>
        <w:t>Org</w:t>
      </w:r>
      <w:r w:rsidR="00F371DF" w:rsidRPr="00F371DF">
        <w:rPr>
          <w:rFonts w:ascii="Book Antiqua" w:hAnsi="Book Antiqua"/>
          <w:sz w:val="20"/>
          <w:szCs w:val="20"/>
        </w:rPr>
        <w:t>s</w:t>
      </w:r>
      <w:proofErr w:type="spellEnd"/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.). </w:t>
      </w:r>
      <w:r w:rsidR="00F371DF" w:rsidRPr="00F371DF">
        <w:rPr>
          <w:rFonts w:ascii="Book Antiqua" w:hAnsi="Book Antiqua"/>
          <w:b/>
          <w:sz w:val="20"/>
          <w:szCs w:val="20"/>
          <w:lang w:val="x-none"/>
        </w:rPr>
        <w:t>Direito (</w:t>
      </w:r>
      <w:proofErr w:type="spellStart"/>
      <w:r w:rsidR="00F371DF" w:rsidRPr="00F371DF">
        <w:rPr>
          <w:rFonts w:ascii="Book Antiqua" w:hAnsi="Book Antiqua"/>
          <w:b/>
          <w:sz w:val="20"/>
          <w:szCs w:val="20"/>
          <w:lang w:val="x-none"/>
        </w:rPr>
        <w:t>re</w:t>
      </w:r>
      <w:proofErr w:type="spellEnd"/>
      <w:r w:rsidR="00F371DF" w:rsidRPr="00F371DF">
        <w:rPr>
          <w:rFonts w:ascii="Book Antiqua" w:hAnsi="Book Antiqua"/>
          <w:b/>
          <w:sz w:val="20"/>
          <w:szCs w:val="20"/>
          <w:lang w:val="x-none"/>
        </w:rPr>
        <w:t>)discutido VII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. Águas de São Pedro: </w:t>
      </w:r>
      <w:proofErr w:type="spellStart"/>
      <w:r w:rsidR="00F371DF" w:rsidRPr="00F371DF">
        <w:rPr>
          <w:rFonts w:ascii="Book Antiqua" w:hAnsi="Book Antiqua"/>
          <w:sz w:val="20"/>
          <w:szCs w:val="20"/>
          <w:lang w:val="x-none"/>
        </w:rPr>
        <w:t>Livronovo</w:t>
      </w:r>
      <w:proofErr w:type="spellEnd"/>
      <w:r w:rsidR="00F371DF" w:rsidRPr="00F371DF">
        <w:rPr>
          <w:rFonts w:ascii="Book Antiqua" w:hAnsi="Book Antiqua"/>
          <w:sz w:val="20"/>
          <w:szCs w:val="20"/>
          <w:lang w:val="x-none"/>
        </w:rPr>
        <w:t>, 2016, v. VII, p. 27-52.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  <w:lang w:val="x-none"/>
        </w:rPr>
      </w:pPr>
      <w:r w:rsidRPr="00F371DF">
        <w:rPr>
          <w:rFonts w:ascii="Book Antiqua" w:hAnsi="Book Antiqua"/>
          <w:sz w:val="20"/>
          <w:szCs w:val="20"/>
          <w:lang w:val="x-none"/>
        </w:rPr>
        <w:t xml:space="preserve">SOUZA, D. K.; LÍBIO, L.; SPENGLER, F. Mediação de conflitos: meio democrático, autônomo e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consensuado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 de tratar dos conflitos. In: ALMEIDA</w:t>
      </w:r>
      <w:r w:rsidRPr="00F371DF">
        <w:rPr>
          <w:rFonts w:ascii="Book Antiqua" w:hAnsi="Book Antiqua"/>
          <w:sz w:val="20"/>
          <w:szCs w:val="20"/>
        </w:rPr>
        <w:t>,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P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C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S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de; HOFF</w:t>
      </w:r>
      <w:r w:rsidRPr="00F371DF">
        <w:rPr>
          <w:rFonts w:ascii="Book Antiqua" w:hAnsi="Book Antiqua"/>
          <w:sz w:val="20"/>
          <w:szCs w:val="20"/>
        </w:rPr>
        <w:t>,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A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>; SCHNEIDER</w:t>
      </w:r>
      <w:r w:rsidRPr="00F371DF">
        <w:rPr>
          <w:rFonts w:ascii="Book Antiqua" w:hAnsi="Book Antiqua"/>
          <w:sz w:val="20"/>
          <w:szCs w:val="20"/>
        </w:rPr>
        <w:t>,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E</w:t>
      </w:r>
      <w:r w:rsidRPr="00F371DF">
        <w:rPr>
          <w:rFonts w:ascii="Book Antiqua" w:hAnsi="Book Antiqua"/>
          <w:sz w:val="20"/>
          <w:szCs w:val="20"/>
        </w:rPr>
        <w:t xml:space="preserve">. </w:t>
      </w:r>
      <w:r w:rsidRPr="00F371DF">
        <w:rPr>
          <w:rFonts w:ascii="Book Antiqua" w:hAnsi="Book Antiqua"/>
          <w:sz w:val="20"/>
          <w:szCs w:val="20"/>
          <w:lang w:val="x-none"/>
        </w:rPr>
        <w:t>J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>; KLAFKE</w:t>
      </w:r>
      <w:r w:rsidRPr="00F371DF">
        <w:rPr>
          <w:rFonts w:ascii="Book Antiqua" w:hAnsi="Book Antiqua"/>
          <w:sz w:val="20"/>
          <w:szCs w:val="20"/>
        </w:rPr>
        <w:t>,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T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E. (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Org</w:t>
      </w:r>
      <w:r w:rsidRPr="00F371DF">
        <w:rPr>
          <w:rFonts w:ascii="Book Antiqua" w:hAnsi="Book Antiqua"/>
          <w:sz w:val="20"/>
          <w:szCs w:val="20"/>
        </w:rPr>
        <w:t>s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.). </w:t>
      </w:r>
      <w:r w:rsidRPr="00F371DF">
        <w:rPr>
          <w:rFonts w:ascii="Book Antiqua" w:hAnsi="Book Antiqua"/>
          <w:b/>
          <w:sz w:val="20"/>
          <w:szCs w:val="20"/>
          <w:lang w:val="x-none"/>
        </w:rPr>
        <w:t>Conhecimento</w:t>
      </w:r>
      <w:r w:rsidRPr="00F371DF">
        <w:rPr>
          <w:rFonts w:ascii="Book Antiqua" w:hAnsi="Book Antiqua"/>
          <w:sz w:val="20"/>
          <w:szCs w:val="20"/>
          <w:lang w:val="x-none"/>
        </w:rPr>
        <w:t>: uma aventura interdisciplinar no ensino e na extensão da UNISC. Santa Cruz do Sul: EDUNISC, 2016, p. 91-103.</w:t>
      </w:r>
    </w:p>
    <w:p w:rsidR="00F371DF" w:rsidRPr="00F371DF" w:rsidRDefault="00575F09" w:rsidP="00F371DF">
      <w:pPr>
        <w:spacing w:before="120" w:after="120"/>
        <w:jc w:val="both"/>
        <w:rPr>
          <w:rFonts w:ascii="Book Antiqua" w:hAnsi="Book Antiqua"/>
          <w:sz w:val="20"/>
          <w:szCs w:val="20"/>
          <w:lang w:val="x-none"/>
        </w:rPr>
      </w:pPr>
      <w:hyperlink r:id="rId24" w:tgtFrame="_blank" w:history="1">
        <w:r w:rsidR="00F371DF" w:rsidRPr="00F371DF">
          <w:rPr>
            <w:rFonts w:ascii="Book Antiqua" w:hAnsi="Book Antiqua"/>
            <w:sz w:val="20"/>
            <w:szCs w:val="20"/>
            <w:lang w:val="x-none"/>
          </w:rPr>
          <w:t>SPENGLER NETO, T.</w:t>
        </w:r>
      </w:hyperlink>
      <w:r w:rsidR="00F371DF" w:rsidRPr="00F371DF">
        <w:rPr>
          <w:rFonts w:ascii="Book Antiqua" w:hAnsi="Book Antiqua"/>
          <w:sz w:val="20"/>
          <w:szCs w:val="20"/>
          <w:lang w:val="x-none"/>
        </w:rPr>
        <w:t>; SPENGLER, F</w:t>
      </w:r>
      <w:r w:rsidR="00F371DF" w:rsidRPr="00F371DF">
        <w:rPr>
          <w:rFonts w:ascii="Book Antiqua" w:hAnsi="Book Antiqua"/>
          <w:sz w:val="20"/>
          <w:szCs w:val="20"/>
        </w:rPr>
        <w:t>.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>; FREITAS, P. A. A mediação penal no ato infracional do adolescente. In: GORCZEVSKI</w:t>
      </w:r>
      <w:r w:rsidR="00F371DF" w:rsidRPr="00F371DF">
        <w:rPr>
          <w:rFonts w:ascii="Book Antiqua" w:hAnsi="Book Antiqua"/>
          <w:sz w:val="20"/>
          <w:szCs w:val="20"/>
        </w:rPr>
        <w:t>,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C. (Org.). </w:t>
      </w:r>
      <w:r w:rsidR="00F371DF" w:rsidRPr="00F371DF">
        <w:rPr>
          <w:rFonts w:ascii="Book Antiqua" w:hAnsi="Book Antiqua"/>
          <w:b/>
          <w:sz w:val="20"/>
          <w:szCs w:val="20"/>
          <w:lang w:val="x-none"/>
        </w:rPr>
        <w:t>Direito (</w:t>
      </w:r>
      <w:proofErr w:type="spellStart"/>
      <w:r w:rsidR="00F371DF" w:rsidRPr="00F371DF">
        <w:rPr>
          <w:rFonts w:ascii="Book Antiqua" w:hAnsi="Book Antiqua"/>
          <w:b/>
          <w:sz w:val="20"/>
          <w:szCs w:val="20"/>
          <w:lang w:val="x-none"/>
        </w:rPr>
        <w:t>re</w:t>
      </w:r>
      <w:proofErr w:type="spellEnd"/>
      <w:r w:rsidR="00F371DF" w:rsidRPr="00F371DF">
        <w:rPr>
          <w:rFonts w:ascii="Book Antiqua" w:hAnsi="Book Antiqua"/>
          <w:b/>
          <w:sz w:val="20"/>
          <w:szCs w:val="20"/>
          <w:lang w:val="x-none"/>
        </w:rPr>
        <w:t>)discutido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. Curitiba: </w:t>
      </w:r>
      <w:proofErr w:type="spellStart"/>
      <w:r w:rsidR="00F371DF" w:rsidRPr="00F371DF">
        <w:rPr>
          <w:rFonts w:ascii="Book Antiqua" w:hAnsi="Book Antiqua"/>
          <w:sz w:val="20"/>
          <w:szCs w:val="20"/>
          <w:lang w:val="x-none"/>
        </w:rPr>
        <w:t>Multideia</w:t>
      </w:r>
      <w:proofErr w:type="spellEnd"/>
      <w:r w:rsidR="00F371DF" w:rsidRPr="00F371DF">
        <w:rPr>
          <w:rFonts w:ascii="Book Antiqua" w:hAnsi="Book Antiqua"/>
          <w:sz w:val="20"/>
          <w:szCs w:val="20"/>
          <w:lang w:val="x-none"/>
        </w:rPr>
        <w:t>, 2016, v. VIII, p. 207-224.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  <w:lang w:val="x-none"/>
        </w:rPr>
      </w:pPr>
      <w:r w:rsidRPr="00F371DF">
        <w:rPr>
          <w:rFonts w:ascii="Book Antiqua" w:hAnsi="Book Antiqua"/>
          <w:sz w:val="20"/>
          <w:szCs w:val="20"/>
          <w:lang w:val="x-none"/>
        </w:rPr>
        <w:t>SPENGLER, F. A mediação de conflitos no direito sucessório. In: COSTA, M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M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M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>; LEAL, M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C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H. (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Org</w:t>
      </w:r>
      <w:r w:rsidRPr="00F371DF">
        <w:rPr>
          <w:rFonts w:ascii="Book Antiqua" w:hAnsi="Book Antiqua"/>
          <w:sz w:val="20"/>
          <w:szCs w:val="20"/>
        </w:rPr>
        <w:t>s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>.). A mediação de conflitos no direito sucessório.</w:t>
      </w:r>
      <w:r w:rsidRPr="00F371DF">
        <w:rPr>
          <w:rFonts w:ascii="Book Antiqua" w:hAnsi="Book Antiqua"/>
          <w:sz w:val="20"/>
          <w:szCs w:val="20"/>
        </w:rPr>
        <w:t xml:space="preserve"> 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Águas de São Pedro: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Livronovo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>, 2016, p. 245-264.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  <w:lang w:val="x-none"/>
        </w:rPr>
      </w:pPr>
      <w:r w:rsidRPr="00F371DF">
        <w:rPr>
          <w:rFonts w:ascii="Book Antiqua" w:hAnsi="Book Antiqua"/>
          <w:sz w:val="20"/>
          <w:szCs w:val="20"/>
          <w:lang w:val="x-none"/>
        </w:rPr>
        <w:t>SPENGLER, F.; LÍBIO, L. O código de ética de conciliadores e mediadores judiciais. In: SPENGLER NETO,</w:t>
      </w:r>
      <w:r w:rsidRPr="00F371DF">
        <w:rPr>
          <w:rFonts w:ascii="Book Antiqua" w:hAnsi="Book Antiqua"/>
          <w:sz w:val="20"/>
          <w:szCs w:val="20"/>
        </w:rPr>
        <w:t xml:space="preserve"> </w:t>
      </w:r>
      <w:r w:rsidRPr="00F371DF">
        <w:rPr>
          <w:rFonts w:ascii="Book Antiqua" w:hAnsi="Book Antiqua"/>
          <w:sz w:val="20"/>
          <w:szCs w:val="20"/>
          <w:lang w:val="x-none"/>
        </w:rPr>
        <w:t>T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>; SPENGLER, F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M. (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Org</w:t>
      </w:r>
      <w:r w:rsidRPr="00F371DF">
        <w:rPr>
          <w:rFonts w:ascii="Book Antiqua" w:hAnsi="Book Antiqua"/>
          <w:sz w:val="20"/>
          <w:szCs w:val="20"/>
        </w:rPr>
        <w:t>s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.). </w:t>
      </w:r>
      <w:r w:rsidRPr="00F371DF">
        <w:rPr>
          <w:rFonts w:ascii="Book Antiqua" w:hAnsi="Book Antiqua"/>
          <w:b/>
          <w:sz w:val="20"/>
          <w:szCs w:val="20"/>
          <w:lang w:val="x-none"/>
        </w:rPr>
        <w:t>Mediação, Conciliação e Arbitragem</w:t>
      </w:r>
      <w:r w:rsidRPr="00F371DF">
        <w:rPr>
          <w:rFonts w:ascii="Book Antiqua" w:hAnsi="Book Antiqua"/>
          <w:sz w:val="20"/>
          <w:szCs w:val="20"/>
          <w:lang w:val="x-none"/>
        </w:rPr>
        <w:t>. Artigo por Artigo. Rio de Janeiro: FGV Editora, 2016, p. 159-177.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  <w:lang w:val="x-none"/>
        </w:rPr>
      </w:pPr>
      <w:r w:rsidRPr="00F371DF">
        <w:rPr>
          <w:rFonts w:ascii="Book Antiqua" w:hAnsi="Book Antiqua"/>
          <w:sz w:val="20"/>
          <w:szCs w:val="20"/>
          <w:lang w:val="x-none"/>
        </w:rPr>
        <w:t>SPENGLER, F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; SOUZA, D. K.; KELLER, P. Mediação escolar como política pública de tratamento dos conflitos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infantojuvenis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>. In: SPENGLER NETO,</w:t>
      </w:r>
      <w:r w:rsidRPr="00F371DF">
        <w:rPr>
          <w:rFonts w:ascii="Book Antiqua" w:hAnsi="Book Antiqua"/>
          <w:sz w:val="20"/>
          <w:szCs w:val="20"/>
        </w:rPr>
        <w:t xml:space="preserve"> </w:t>
      </w:r>
      <w:r w:rsidRPr="00F371DF">
        <w:rPr>
          <w:rFonts w:ascii="Book Antiqua" w:hAnsi="Book Antiqua"/>
          <w:sz w:val="20"/>
          <w:szCs w:val="20"/>
          <w:lang w:val="x-none"/>
        </w:rPr>
        <w:t>T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>; SPENGLER, F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M. (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Org</w:t>
      </w:r>
      <w:r w:rsidRPr="00F371DF">
        <w:rPr>
          <w:rFonts w:ascii="Book Antiqua" w:hAnsi="Book Antiqua"/>
          <w:sz w:val="20"/>
          <w:szCs w:val="20"/>
        </w:rPr>
        <w:t>s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 xml:space="preserve">.). </w:t>
      </w:r>
      <w:r w:rsidRPr="00F371DF">
        <w:rPr>
          <w:rFonts w:ascii="Book Antiqua" w:hAnsi="Book Antiqua"/>
          <w:b/>
          <w:sz w:val="20"/>
          <w:szCs w:val="20"/>
          <w:lang w:val="x-none"/>
        </w:rPr>
        <w:t>As múltiplas portas do conflito e as políticas públicas para o seu tratamento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. Curitiba: </w:t>
      </w:r>
      <w:proofErr w:type="spellStart"/>
      <w:r w:rsidRPr="00F371DF">
        <w:rPr>
          <w:rFonts w:ascii="Book Antiqua" w:hAnsi="Book Antiqua"/>
          <w:sz w:val="20"/>
          <w:szCs w:val="20"/>
          <w:lang w:val="x-none"/>
        </w:rPr>
        <w:t>Multideia</w:t>
      </w:r>
      <w:proofErr w:type="spellEnd"/>
      <w:r w:rsidRPr="00F371DF">
        <w:rPr>
          <w:rFonts w:ascii="Book Antiqua" w:hAnsi="Book Antiqua"/>
          <w:sz w:val="20"/>
          <w:szCs w:val="20"/>
          <w:lang w:val="x-none"/>
        </w:rPr>
        <w:t>, 2016, p. 83-107.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  <w:lang w:val="x-none"/>
        </w:rPr>
      </w:pPr>
      <w:r w:rsidRPr="00F371DF">
        <w:rPr>
          <w:rFonts w:ascii="Book Antiqua" w:hAnsi="Book Antiqua"/>
          <w:sz w:val="20"/>
          <w:szCs w:val="20"/>
          <w:lang w:val="x-none"/>
        </w:rPr>
        <w:t>STRUCKER, B.; MACALAI, G.; CANABARRO, I. S. An</w:t>
      </w:r>
      <w:r w:rsidRPr="00F371DF">
        <w:rPr>
          <w:rFonts w:ascii="Book Antiqua" w:hAnsi="Book Antiqua"/>
          <w:sz w:val="20"/>
          <w:szCs w:val="20"/>
        </w:rPr>
        <w:t>á</w:t>
      </w:r>
      <w:r w:rsidRPr="00F371DF">
        <w:rPr>
          <w:rFonts w:ascii="Book Antiqua" w:hAnsi="Book Antiqua"/>
          <w:sz w:val="20"/>
          <w:szCs w:val="20"/>
          <w:lang w:val="x-none"/>
        </w:rPr>
        <w:t>lise da família afetiva de Jesus como argumento contra fundamentalismos religiosos no que tange ao direito da(s) família(s). In: ZEIFERT</w:t>
      </w:r>
      <w:r w:rsidRPr="00F371DF">
        <w:rPr>
          <w:rFonts w:ascii="Book Antiqua" w:hAnsi="Book Antiqua"/>
          <w:sz w:val="20"/>
          <w:szCs w:val="20"/>
        </w:rPr>
        <w:t>,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A</w:t>
      </w:r>
      <w:r w:rsidRPr="00F371DF">
        <w:rPr>
          <w:rFonts w:ascii="Book Antiqua" w:hAnsi="Book Antiqua"/>
          <w:sz w:val="20"/>
          <w:szCs w:val="20"/>
        </w:rPr>
        <w:t xml:space="preserve">. </w:t>
      </w:r>
      <w:r w:rsidRPr="00F371DF">
        <w:rPr>
          <w:rFonts w:ascii="Book Antiqua" w:hAnsi="Book Antiqua"/>
          <w:sz w:val="20"/>
          <w:szCs w:val="20"/>
          <w:lang w:val="x-none"/>
        </w:rPr>
        <w:t>P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B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>; NIELSSON</w:t>
      </w:r>
      <w:r w:rsidRPr="00F371DF">
        <w:rPr>
          <w:rFonts w:ascii="Book Antiqua" w:hAnsi="Book Antiqua"/>
          <w:sz w:val="20"/>
          <w:szCs w:val="20"/>
        </w:rPr>
        <w:t>,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J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G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>; WERMUTH</w:t>
      </w:r>
      <w:r w:rsidRPr="00F371DF">
        <w:rPr>
          <w:rFonts w:ascii="Book Antiqua" w:hAnsi="Book Antiqua"/>
          <w:sz w:val="20"/>
          <w:szCs w:val="20"/>
        </w:rPr>
        <w:t>,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M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Â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D. (Org.). </w:t>
      </w:r>
      <w:r w:rsidRPr="00F371DF">
        <w:rPr>
          <w:rFonts w:ascii="Book Antiqua" w:hAnsi="Book Antiqua"/>
          <w:b/>
          <w:sz w:val="20"/>
          <w:szCs w:val="20"/>
          <w:lang w:val="x-none"/>
        </w:rPr>
        <w:t>Debatendo o Direito</w:t>
      </w:r>
      <w:r w:rsidRPr="00F371DF">
        <w:rPr>
          <w:rFonts w:ascii="Book Antiqua" w:hAnsi="Book Antiqua"/>
          <w:sz w:val="20"/>
          <w:szCs w:val="20"/>
          <w:lang w:val="x-none"/>
        </w:rPr>
        <w:t>. Bento Gonçalves: Refletindo o Direito, 2016, v. 1, p. 127-140.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  <w:lang w:val="x-none"/>
        </w:rPr>
      </w:pPr>
      <w:r w:rsidRPr="00F371DF">
        <w:rPr>
          <w:rFonts w:ascii="Book Antiqua" w:hAnsi="Book Antiqua"/>
          <w:sz w:val="20"/>
          <w:szCs w:val="20"/>
          <w:lang w:val="x-none"/>
        </w:rPr>
        <w:t xml:space="preserve">STRUCKER, B.; MACALAI, G.; CANABARRO, I. S. Preservação e garantia da dignidade humana através da </w:t>
      </w:r>
      <w:r w:rsidRPr="00F371DF">
        <w:rPr>
          <w:rFonts w:ascii="Book Antiqua" w:hAnsi="Book Antiqua"/>
          <w:sz w:val="20"/>
          <w:szCs w:val="20"/>
        </w:rPr>
        <w:t>“</w:t>
      </w:r>
      <w:r w:rsidRPr="00F371DF">
        <w:rPr>
          <w:rFonts w:ascii="Book Antiqua" w:hAnsi="Book Antiqua"/>
          <w:sz w:val="20"/>
          <w:szCs w:val="20"/>
          <w:lang w:val="x-none"/>
        </w:rPr>
        <w:t>lei maria da penha”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In: LUCAS</w:t>
      </w:r>
      <w:r w:rsidRPr="00F371DF">
        <w:rPr>
          <w:rFonts w:ascii="Book Antiqua" w:hAnsi="Book Antiqua"/>
          <w:sz w:val="20"/>
          <w:szCs w:val="20"/>
        </w:rPr>
        <w:t>,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D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C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>; SERRER</w:t>
      </w:r>
      <w:r w:rsidRPr="00F371DF">
        <w:rPr>
          <w:rFonts w:ascii="Book Antiqua" w:hAnsi="Book Antiqua"/>
          <w:sz w:val="20"/>
          <w:szCs w:val="20"/>
        </w:rPr>
        <w:t>,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F</w:t>
      </w:r>
      <w:r w:rsidRPr="00F371DF">
        <w:rPr>
          <w:rFonts w:ascii="Book Antiqua" w:hAnsi="Book Antiqua"/>
          <w:sz w:val="20"/>
          <w:szCs w:val="20"/>
        </w:rPr>
        <w:t>.</w:t>
      </w:r>
      <w:r w:rsidRPr="00F371DF">
        <w:rPr>
          <w:rFonts w:ascii="Book Antiqua" w:hAnsi="Book Antiqua"/>
          <w:sz w:val="20"/>
          <w:szCs w:val="20"/>
          <w:lang w:val="x-none"/>
        </w:rPr>
        <w:t>; FORMENTINI</w:t>
      </w:r>
      <w:r w:rsidRPr="00F371DF">
        <w:rPr>
          <w:rFonts w:ascii="Book Antiqua" w:hAnsi="Book Antiqua"/>
          <w:sz w:val="20"/>
          <w:szCs w:val="20"/>
        </w:rPr>
        <w:t>,</w:t>
      </w:r>
      <w:r w:rsidRPr="00F371DF">
        <w:rPr>
          <w:rFonts w:ascii="Book Antiqua" w:hAnsi="Book Antiqua"/>
          <w:sz w:val="20"/>
          <w:szCs w:val="20"/>
          <w:lang w:val="x-none"/>
        </w:rPr>
        <w:t xml:space="preserve"> F. (Org.). Vários olhares e lugares sobre jurisdição, democracia e direitos humanos. Bento Gonçalves: Associação Refletindo o Direito, 2016, p. 19-30.</w:t>
      </w:r>
    </w:p>
    <w:p w:rsidR="00F371DF" w:rsidRPr="00F371DF" w:rsidRDefault="00575F09" w:rsidP="00F371DF">
      <w:pPr>
        <w:spacing w:before="120" w:after="120"/>
        <w:jc w:val="both"/>
        <w:rPr>
          <w:rFonts w:ascii="Book Antiqua" w:hAnsi="Book Antiqua"/>
          <w:sz w:val="20"/>
          <w:szCs w:val="20"/>
          <w:lang w:val="x-none"/>
        </w:rPr>
      </w:pPr>
      <w:hyperlink r:id="rId25" w:tgtFrame="_blank" w:tooltip="Clique para visualizar o currículo" w:history="1">
        <w:r w:rsidR="00F371DF" w:rsidRPr="00F371DF">
          <w:rPr>
            <w:rFonts w:ascii="Book Antiqua" w:hAnsi="Book Antiqua"/>
            <w:sz w:val="20"/>
            <w:szCs w:val="20"/>
            <w:lang w:val="x-none"/>
          </w:rPr>
          <w:t>S</w:t>
        </w:r>
        <w:hyperlink r:id="rId26" w:tgtFrame="_blank" w:history="1">
          <w:r w:rsidR="00F371DF" w:rsidRPr="00F371DF">
            <w:rPr>
              <w:rFonts w:ascii="Book Antiqua" w:hAnsi="Book Antiqua"/>
              <w:sz w:val="20"/>
              <w:szCs w:val="20"/>
              <w:lang w:val="x-none"/>
            </w:rPr>
            <w:t>TURZA, J. M.</w:t>
          </w:r>
        </w:hyperlink>
      </w:hyperlink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Políticas públicas e direitos humanos: a </w:t>
      </w:r>
      <w:proofErr w:type="spellStart"/>
      <w:r w:rsidR="00F371DF" w:rsidRPr="00F371DF">
        <w:rPr>
          <w:rFonts w:ascii="Book Antiqua" w:hAnsi="Book Antiqua"/>
          <w:sz w:val="20"/>
          <w:szCs w:val="20"/>
          <w:lang w:val="x-none"/>
        </w:rPr>
        <w:t>ditocomia</w:t>
      </w:r>
      <w:proofErr w:type="spellEnd"/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no Estado contemporâneo. In: STURZA, J</w:t>
      </w:r>
      <w:r w:rsidR="00F371DF" w:rsidRPr="00F371DF">
        <w:rPr>
          <w:rFonts w:ascii="Book Antiqua" w:hAnsi="Book Antiqua"/>
          <w:sz w:val="20"/>
          <w:szCs w:val="20"/>
        </w:rPr>
        <w:t>.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M</w:t>
      </w:r>
      <w:r w:rsidR="00F371DF" w:rsidRPr="00F371DF">
        <w:rPr>
          <w:rFonts w:ascii="Book Antiqua" w:hAnsi="Book Antiqua"/>
          <w:sz w:val="20"/>
          <w:szCs w:val="20"/>
        </w:rPr>
        <w:t>.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>; AQUINO, Q</w:t>
      </w:r>
      <w:r w:rsidR="00F371DF" w:rsidRPr="00F371DF">
        <w:rPr>
          <w:rFonts w:ascii="Book Antiqua" w:hAnsi="Book Antiqua"/>
          <w:sz w:val="20"/>
          <w:szCs w:val="20"/>
        </w:rPr>
        <w:t xml:space="preserve">. 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>B</w:t>
      </w:r>
      <w:r w:rsidR="00F371DF" w:rsidRPr="00F371DF">
        <w:rPr>
          <w:rFonts w:ascii="Book Antiqua" w:hAnsi="Book Antiqua"/>
          <w:sz w:val="20"/>
          <w:szCs w:val="20"/>
        </w:rPr>
        <w:t>.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de</w:t>
      </w:r>
      <w:r w:rsidR="00F371DF" w:rsidRPr="00F371DF">
        <w:rPr>
          <w:rFonts w:ascii="Book Antiqua" w:hAnsi="Book Antiqua"/>
          <w:sz w:val="20"/>
          <w:szCs w:val="20"/>
        </w:rPr>
        <w:t>.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(Org.). </w:t>
      </w:r>
      <w:r w:rsidR="00F371DF" w:rsidRPr="00F371DF">
        <w:rPr>
          <w:rFonts w:ascii="Book Antiqua" w:hAnsi="Book Antiqua"/>
          <w:b/>
          <w:sz w:val="20"/>
          <w:szCs w:val="20"/>
          <w:lang w:val="x-none"/>
        </w:rPr>
        <w:t>Direitos humanos e políticas públicas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>: desafios do século XXI. Curitiba: Editora CRV, 2016, v. 1, p. 05-24.</w:t>
      </w:r>
    </w:p>
    <w:p w:rsidR="00F371DF" w:rsidRPr="00F371DF" w:rsidRDefault="00575F09" w:rsidP="00F371DF">
      <w:pPr>
        <w:spacing w:before="120" w:after="120"/>
        <w:jc w:val="both"/>
        <w:rPr>
          <w:rFonts w:ascii="Book Antiqua" w:hAnsi="Book Antiqua"/>
          <w:sz w:val="20"/>
          <w:szCs w:val="20"/>
          <w:lang w:val="x-none"/>
        </w:rPr>
      </w:pPr>
      <w:hyperlink r:id="rId27" w:tgtFrame="_blank" w:history="1">
        <w:r w:rsidR="00F371DF" w:rsidRPr="00F371DF">
          <w:rPr>
            <w:rFonts w:ascii="Book Antiqua" w:hAnsi="Book Antiqua"/>
            <w:sz w:val="20"/>
            <w:szCs w:val="20"/>
            <w:lang w:val="x-none"/>
          </w:rPr>
          <w:t>STURZA, J</w:t>
        </w:r>
        <w:r w:rsidR="00F371DF" w:rsidRPr="00F371DF">
          <w:rPr>
            <w:rFonts w:ascii="Book Antiqua" w:hAnsi="Book Antiqua"/>
            <w:sz w:val="20"/>
            <w:szCs w:val="20"/>
          </w:rPr>
          <w:t xml:space="preserve">. </w:t>
        </w:r>
        <w:r w:rsidR="00F371DF" w:rsidRPr="00F371DF">
          <w:rPr>
            <w:rFonts w:ascii="Book Antiqua" w:hAnsi="Book Antiqua"/>
            <w:sz w:val="20"/>
            <w:szCs w:val="20"/>
            <w:lang w:val="x-none"/>
          </w:rPr>
          <w:t>M</w:t>
        </w:r>
      </w:hyperlink>
      <w:r w:rsidR="00F371DF" w:rsidRPr="00F371DF">
        <w:rPr>
          <w:rFonts w:ascii="Book Antiqua" w:hAnsi="Book Antiqua"/>
          <w:sz w:val="20"/>
          <w:szCs w:val="20"/>
        </w:rPr>
        <w:t>.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>; CORREA, L. F. P. A obrigação de asseverar o acesso de todos ao direito supremo à saúde: o princípio da dignidade humana e os processos judiciais no município de Ijuí/RS. In: ZEIFERT</w:t>
      </w:r>
      <w:r w:rsidR="00F371DF" w:rsidRPr="00F371DF">
        <w:rPr>
          <w:rFonts w:ascii="Book Antiqua" w:hAnsi="Book Antiqua"/>
          <w:sz w:val="20"/>
          <w:szCs w:val="20"/>
        </w:rPr>
        <w:t>,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A</w:t>
      </w:r>
      <w:r w:rsidR="00F371DF" w:rsidRPr="00F371DF">
        <w:rPr>
          <w:rFonts w:ascii="Book Antiqua" w:hAnsi="Book Antiqua"/>
          <w:sz w:val="20"/>
          <w:szCs w:val="20"/>
        </w:rPr>
        <w:t>. P.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>; NIELSSON</w:t>
      </w:r>
      <w:r w:rsidR="00F371DF" w:rsidRPr="00F371DF">
        <w:rPr>
          <w:rFonts w:ascii="Book Antiqua" w:hAnsi="Book Antiqua"/>
          <w:sz w:val="20"/>
          <w:szCs w:val="20"/>
        </w:rPr>
        <w:t>,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J</w:t>
      </w:r>
      <w:r w:rsidR="00F371DF" w:rsidRPr="00F371DF">
        <w:rPr>
          <w:rFonts w:ascii="Book Antiqua" w:hAnsi="Book Antiqua"/>
          <w:sz w:val="20"/>
          <w:szCs w:val="20"/>
        </w:rPr>
        <w:t>.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G</w:t>
      </w:r>
      <w:r w:rsidR="00F371DF" w:rsidRPr="00F371DF">
        <w:rPr>
          <w:rFonts w:ascii="Book Antiqua" w:hAnsi="Book Antiqua"/>
          <w:sz w:val="20"/>
          <w:szCs w:val="20"/>
        </w:rPr>
        <w:t>.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>; WERMUTH</w:t>
      </w:r>
      <w:r w:rsidR="00F371DF" w:rsidRPr="00F371DF">
        <w:rPr>
          <w:rFonts w:ascii="Book Antiqua" w:hAnsi="Book Antiqua"/>
          <w:sz w:val="20"/>
          <w:szCs w:val="20"/>
        </w:rPr>
        <w:t>,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M</w:t>
      </w:r>
      <w:r w:rsidR="00F371DF" w:rsidRPr="00F371DF">
        <w:rPr>
          <w:rFonts w:ascii="Book Antiqua" w:hAnsi="Book Antiqua"/>
          <w:sz w:val="20"/>
          <w:szCs w:val="20"/>
        </w:rPr>
        <w:t>.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A.</w:t>
      </w:r>
      <w:r w:rsidR="00F371DF" w:rsidRPr="00F371DF">
        <w:rPr>
          <w:rFonts w:ascii="Book Antiqua" w:hAnsi="Book Antiqua"/>
          <w:sz w:val="20"/>
          <w:szCs w:val="20"/>
        </w:rPr>
        <w:t xml:space="preserve"> 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>D</w:t>
      </w:r>
      <w:r w:rsidR="00F371DF" w:rsidRPr="00F371DF">
        <w:rPr>
          <w:rFonts w:ascii="Book Antiqua" w:hAnsi="Book Antiqua"/>
          <w:sz w:val="20"/>
          <w:szCs w:val="20"/>
        </w:rPr>
        <w:t>.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(</w:t>
      </w:r>
      <w:proofErr w:type="spellStart"/>
      <w:r w:rsidR="00F371DF" w:rsidRPr="00F371DF">
        <w:rPr>
          <w:rFonts w:ascii="Book Antiqua" w:hAnsi="Book Antiqua"/>
          <w:sz w:val="20"/>
          <w:szCs w:val="20"/>
          <w:lang w:val="x-none"/>
        </w:rPr>
        <w:t>Org</w:t>
      </w:r>
      <w:r w:rsidR="00F371DF" w:rsidRPr="00F371DF">
        <w:rPr>
          <w:rFonts w:ascii="Book Antiqua" w:hAnsi="Book Antiqua"/>
          <w:sz w:val="20"/>
          <w:szCs w:val="20"/>
        </w:rPr>
        <w:t>s</w:t>
      </w:r>
      <w:proofErr w:type="spellEnd"/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.). </w:t>
      </w:r>
      <w:r w:rsidR="00F371DF" w:rsidRPr="00F371DF">
        <w:rPr>
          <w:rFonts w:ascii="Book Antiqua" w:hAnsi="Book Antiqua"/>
          <w:b/>
          <w:sz w:val="20"/>
          <w:szCs w:val="20"/>
          <w:lang w:val="x-none"/>
        </w:rPr>
        <w:t>Debatendo o Direito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>. Bento Gonçalves: ARD, 2016, p. 357-373.</w:t>
      </w:r>
    </w:p>
    <w:p w:rsidR="00F371DF" w:rsidRPr="00F371DF" w:rsidRDefault="00575F09" w:rsidP="00F371DF">
      <w:pPr>
        <w:spacing w:before="120" w:after="120"/>
        <w:jc w:val="both"/>
        <w:rPr>
          <w:rFonts w:ascii="Book Antiqua" w:hAnsi="Book Antiqua"/>
          <w:sz w:val="20"/>
          <w:szCs w:val="20"/>
          <w:lang w:val="x-none"/>
        </w:rPr>
      </w:pPr>
      <w:hyperlink r:id="rId28" w:tgtFrame="_blank" w:history="1">
        <w:r w:rsidR="00F371DF" w:rsidRPr="00F371DF">
          <w:rPr>
            <w:rFonts w:ascii="Book Antiqua" w:hAnsi="Book Antiqua"/>
            <w:sz w:val="20"/>
            <w:szCs w:val="20"/>
            <w:lang w:val="x-none"/>
          </w:rPr>
          <w:t>STURZA, J</w:t>
        </w:r>
        <w:r w:rsidR="00F371DF" w:rsidRPr="00F371DF">
          <w:rPr>
            <w:rFonts w:ascii="Book Antiqua" w:hAnsi="Book Antiqua"/>
            <w:sz w:val="20"/>
            <w:szCs w:val="20"/>
          </w:rPr>
          <w:t xml:space="preserve">. </w:t>
        </w:r>
        <w:r w:rsidR="00F371DF" w:rsidRPr="00F371DF">
          <w:rPr>
            <w:rFonts w:ascii="Book Antiqua" w:hAnsi="Book Antiqua"/>
            <w:sz w:val="20"/>
            <w:szCs w:val="20"/>
            <w:lang w:val="x-none"/>
          </w:rPr>
          <w:t>M</w:t>
        </w:r>
      </w:hyperlink>
      <w:r w:rsidR="00F371DF" w:rsidRPr="00F371DF">
        <w:rPr>
          <w:rFonts w:ascii="Book Antiqua" w:hAnsi="Book Antiqua"/>
          <w:sz w:val="20"/>
          <w:szCs w:val="20"/>
        </w:rPr>
        <w:t>.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>; CORREA, L. F. P. O direito fundamental à saúde no sistema prisional. In: ZIMERMANN</w:t>
      </w:r>
      <w:r w:rsidR="00F371DF" w:rsidRPr="00F371DF">
        <w:rPr>
          <w:rFonts w:ascii="Book Antiqua" w:hAnsi="Book Antiqua"/>
          <w:sz w:val="20"/>
          <w:szCs w:val="20"/>
        </w:rPr>
        <w:t>,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</w:t>
      </w:r>
      <w:r w:rsidR="00F371DF" w:rsidRPr="00F371DF">
        <w:rPr>
          <w:rFonts w:ascii="Book Antiqua" w:hAnsi="Book Antiqua"/>
          <w:sz w:val="20"/>
          <w:szCs w:val="20"/>
        </w:rPr>
        <w:t>R.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>; ROSA</w:t>
      </w:r>
      <w:r w:rsidR="00F371DF" w:rsidRPr="00F371DF">
        <w:rPr>
          <w:rFonts w:ascii="Book Antiqua" w:hAnsi="Book Antiqua"/>
          <w:sz w:val="20"/>
          <w:szCs w:val="20"/>
        </w:rPr>
        <w:t>,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I</w:t>
      </w:r>
      <w:r w:rsidR="00F371DF" w:rsidRPr="00F371DF">
        <w:rPr>
          <w:rFonts w:ascii="Book Antiqua" w:hAnsi="Book Antiqua"/>
          <w:sz w:val="20"/>
          <w:szCs w:val="20"/>
        </w:rPr>
        <w:t>.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da; WEILER</w:t>
      </w:r>
      <w:r w:rsidR="00F371DF" w:rsidRPr="00F371DF">
        <w:rPr>
          <w:rFonts w:ascii="Book Antiqua" w:hAnsi="Book Antiqua"/>
          <w:sz w:val="20"/>
          <w:szCs w:val="20"/>
        </w:rPr>
        <w:t>,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A</w:t>
      </w:r>
      <w:r w:rsidR="00F371DF" w:rsidRPr="00F371DF">
        <w:rPr>
          <w:rFonts w:ascii="Book Antiqua" w:hAnsi="Book Antiqua"/>
          <w:sz w:val="20"/>
          <w:szCs w:val="20"/>
        </w:rPr>
        <w:t xml:space="preserve">. 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>L</w:t>
      </w:r>
      <w:r w:rsidR="00F371DF" w:rsidRPr="00F371DF">
        <w:rPr>
          <w:rFonts w:ascii="Book Antiqua" w:hAnsi="Book Antiqua"/>
          <w:sz w:val="20"/>
          <w:szCs w:val="20"/>
        </w:rPr>
        <w:t>.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D. (</w:t>
      </w:r>
      <w:proofErr w:type="spellStart"/>
      <w:r w:rsidR="00F371DF" w:rsidRPr="00F371DF">
        <w:rPr>
          <w:rFonts w:ascii="Book Antiqua" w:hAnsi="Book Antiqua"/>
          <w:sz w:val="20"/>
          <w:szCs w:val="20"/>
          <w:lang w:val="x-none"/>
        </w:rPr>
        <w:t>Org</w:t>
      </w:r>
      <w:r w:rsidR="00F371DF" w:rsidRPr="00F371DF">
        <w:rPr>
          <w:rFonts w:ascii="Book Antiqua" w:hAnsi="Book Antiqua"/>
          <w:sz w:val="20"/>
          <w:szCs w:val="20"/>
        </w:rPr>
        <w:t>s</w:t>
      </w:r>
      <w:proofErr w:type="spellEnd"/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.). </w:t>
      </w:r>
      <w:r w:rsidR="00F371DF" w:rsidRPr="00F371DF">
        <w:rPr>
          <w:rFonts w:ascii="Book Antiqua" w:hAnsi="Book Antiqua"/>
          <w:b/>
          <w:sz w:val="20"/>
          <w:szCs w:val="20"/>
          <w:lang w:val="x-none"/>
        </w:rPr>
        <w:t>Debates acadêmicos jurídicos II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>. Iju</w:t>
      </w:r>
      <w:r w:rsidR="00F371DF" w:rsidRPr="00F371DF">
        <w:rPr>
          <w:rFonts w:ascii="Book Antiqua" w:hAnsi="Book Antiqua"/>
          <w:sz w:val="20"/>
          <w:szCs w:val="20"/>
        </w:rPr>
        <w:t xml:space="preserve">í: </w:t>
      </w:r>
      <w:proofErr w:type="spellStart"/>
      <w:r w:rsidR="00F371DF" w:rsidRPr="00F371DF">
        <w:rPr>
          <w:rFonts w:ascii="Book Antiqua" w:hAnsi="Book Antiqua"/>
          <w:sz w:val="20"/>
          <w:szCs w:val="20"/>
          <w:lang w:val="x-none"/>
        </w:rPr>
        <w:t>Sintegraf</w:t>
      </w:r>
      <w:proofErr w:type="spellEnd"/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Gráfica e Editora </w:t>
      </w:r>
      <w:proofErr w:type="spellStart"/>
      <w:r w:rsidR="00F371DF" w:rsidRPr="00F371DF">
        <w:rPr>
          <w:rFonts w:ascii="Book Antiqua" w:hAnsi="Book Antiqua"/>
          <w:sz w:val="20"/>
          <w:szCs w:val="20"/>
          <w:lang w:val="x-none"/>
        </w:rPr>
        <w:t>Ltda</w:t>
      </w:r>
      <w:proofErr w:type="spellEnd"/>
      <w:r w:rsidR="00F371DF" w:rsidRPr="00F371DF">
        <w:rPr>
          <w:rFonts w:ascii="Book Antiqua" w:hAnsi="Book Antiqua"/>
          <w:sz w:val="20"/>
          <w:szCs w:val="20"/>
          <w:lang w:val="x-none"/>
        </w:rPr>
        <w:t>, 2016, v. II, p. 61-66.</w:t>
      </w:r>
    </w:p>
    <w:p w:rsidR="00F371DF" w:rsidRPr="00F371DF" w:rsidRDefault="00575F09" w:rsidP="00F371DF">
      <w:pPr>
        <w:spacing w:before="120" w:after="120"/>
        <w:jc w:val="both"/>
        <w:rPr>
          <w:rFonts w:ascii="Book Antiqua" w:hAnsi="Book Antiqua"/>
          <w:sz w:val="20"/>
          <w:szCs w:val="20"/>
          <w:lang w:val="x-none"/>
        </w:rPr>
      </w:pPr>
      <w:hyperlink r:id="rId29" w:tgtFrame="_blank" w:tooltip="Clique para visualizar o currículo" w:history="1">
        <w:r w:rsidR="00F371DF" w:rsidRPr="00F371DF">
          <w:rPr>
            <w:rFonts w:ascii="Book Antiqua" w:hAnsi="Book Antiqua"/>
            <w:sz w:val="20"/>
            <w:szCs w:val="20"/>
            <w:lang w:val="x-none"/>
          </w:rPr>
          <w:t>STURZA, J</w:t>
        </w:r>
        <w:r w:rsidR="00F371DF" w:rsidRPr="00F371DF">
          <w:rPr>
            <w:rFonts w:ascii="Book Antiqua" w:hAnsi="Book Antiqua"/>
            <w:sz w:val="20"/>
            <w:szCs w:val="20"/>
          </w:rPr>
          <w:t>.</w:t>
        </w:r>
        <w:r w:rsidR="00F371DF" w:rsidRPr="00F371DF">
          <w:rPr>
            <w:rFonts w:ascii="Book Antiqua" w:hAnsi="Book Antiqua"/>
            <w:sz w:val="20"/>
            <w:szCs w:val="20"/>
            <w:lang w:val="x-none"/>
          </w:rPr>
          <w:t xml:space="preserve"> M</w:t>
        </w:r>
      </w:hyperlink>
      <w:r w:rsidR="00F371DF" w:rsidRPr="00F371DF">
        <w:rPr>
          <w:rFonts w:ascii="Book Antiqua" w:hAnsi="Book Antiqua"/>
          <w:sz w:val="20"/>
          <w:szCs w:val="20"/>
        </w:rPr>
        <w:t>.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>; HUNDERTMARCH, B. As indicações geográficas como mecanismo de tutela da dimensão cultural da sustentabilidade: o caso da região do vale dos vinhedos. In: BASSO</w:t>
      </w:r>
      <w:r w:rsidR="00F371DF" w:rsidRPr="00F371DF">
        <w:rPr>
          <w:rFonts w:ascii="Book Antiqua" w:hAnsi="Book Antiqua"/>
          <w:sz w:val="20"/>
          <w:szCs w:val="20"/>
        </w:rPr>
        <w:t>,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A</w:t>
      </w:r>
      <w:r w:rsidR="00F371DF" w:rsidRPr="00F371DF">
        <w:rPr>
          <w:rFonts w:ascii="Book Antiqua" w:hAnsi="Book Antiqua"/>
          <w:sz w:val="20"/>
          <w:szCs w:val="20"/>
        </w:rPr>
        <w:t>.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P</w:t>
      </w:r>
      <w:r w:rsidR="00F371DF" w:rsidRPr="00F371DF">
        <w:rPr>
          <w:rFonts w:ascii="Book Antiqua" w:hAnsi="Book Antiqua"/>
          <w:sz w:val="20"/>
          <w:szCs w:val="20"/>
        </w:rPr>
        <w:t xml:space="preserve">.; 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>SILVA FILHO</w:t>
      </w:r>
      <w:r w:rsidR="00F371DF" w:rsidRPr="00F371DF">
        <w:rPr>
          <w:rFonts w:ascii="Book Antiqua" w:hAnsi="Book Antiqua"/>
          <w:sz w:val="20"/>
          <w:szCs w:val="20"/>
        </w:rPr>
        <w:t>,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E</w:t>
      </w:r>
      <w:r w:rsidR="00F371DF" w:rsidRPr="00F371DF">
        <w:rPr>
          <w:rFonts w:ascii="Book Antiqua" w:hAnsi="Book Antiqua"/>
          <w:sz w:val="20"/>
          <w:szCs w:val="20"/>
        </w:rPr>
        <w:t>.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C</w:t>
      </w:r>
      <w:r w:rsidR="00F371DF" w:rsidRPr="00F371DF">
        <w:rPr>
          <w:rFonts w:ascii="Book Antiqua" w:hAnsi="Book Antiqua"/>
          <w:sz w:val="20"/>
          <w:szCs w:val="20"/>
        </w:rPr>
        <w:t xml:space="preserve">. </w:t>
      </w:r>
      <w:proofErr w:type="gramStart"/>
      <w:r w:rsidR="00F371DF" w:rsidRPr="00F371DF">
        <w:rPr>
          <w:rFonts w:ascii="Book Antiqua" w:hAnsi="Book Antiqua"/>
          <w:sz w:val="20"/>
          <w:szCs w:val="20"/>
        </w:rPr>
        <w:t>e</w:t>
      </w:r>
      <w:proofErr w:type="gramEnd"/>
      <w:r w:rsidR="00F371DF" w:rsidRPr="00F371DF">
        <w:rPr>
          <w:rFonts w:ascii="Book Antiqua" w:hAnsi="Book Antiqua"/>
          <w:sz w:val="20"/>
          <w:szCs w:val="20"/>
          <w:lang w:val="x-none"/>
        </w:rPr>
        <w:t>;  VIEIRA</w:t>
      </w:r>
      <w:r w:rsidR="00F371DF" w:rsidRPr="00F371DF">
        <w:rPr>
          <w:rFonts w:ascii="Book Antiqua" w:hAnsi="Book Antiqua"/>
          <w:sz w:val="20"/>
          <w:szCs w:val="20"/>
        </w:rPr>
        <w:t>,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S</w:t>
      </w:r>
      <w:r w:rsidR="00F371DF" w:rsidRPr="00F371DF">
        <w:rPr>
          <w:rFonts w:ascii="Book Antiqua" w:hAnsi="Book Antiqua"/>
          <w:sz w:val="20"/>
          <w:szCs w:val="20"/>
        </w:rPr>
        <w:t>.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>C. (</w:t>
      </w:r>
      <w:proofErr w:type="spellStart"/>
      <w:r w:rsidR="00F371DF" w:rsidRPr="00F371DF">
        <w:rPr>
          <w:rFonts w:ascii="Book Antiqua" w:hAnsi="Book Antiqua"/>
          <w:sz w:val="20"/>
          <w:szCs w:val="20"/>
          <w:lang w:val="x-none"/>
        </w:rPr>
        <w:t>Org</w:t>
      </w:r>
      <w:r w:rsidR="00F371DF" w:rsidRPr="00F371DF">
        <w:rPr>
          <w:rFonts w:ascii="Book Antiqua" w:hAnsi="Book Antiqua"/>
          <w:sz w:val="20"/>
          <w:szCs w:val="20"/>
        </w:rPr>
        <w:t>s</w:t>
      </w:r>
      <w:proofErr w:type="spellEnd"/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.). </w:t>
      </w:r>
      <w:r w:rsidR="00F371DF" w:rsidRPr="00F371DF">
        <w:rPr>
          <w:rFonts w:ascii="Book Antiqua" w:hAnsi="Book Antiqua"/>
          <w:b/>
          <w:sz w:val="20"/>
          <w:szCs w:val="20"/>
          <w:lang w:val="x-none"/>
        </w:rPr>
        <w:t>Direito e sustentabilidade I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- XXV Encontro Nacional do CONPEDI - Brasília/DF. </w:t>
      </w:r>
      <w:r w:rsidR="00F371DF" w:rsidRPr="00F371DF">
        <w:rPr>
          <w:rFonts w:ascii="Book Antiqua" w:hAnsi="Book Antiqua"/>
          <w:sz w:val="20"/>
          <w:szCs w:val="20"/>
        </w:rPr>
        <w:t>F</w:t>
      </w:r>
      <w:proofErr w:type="spellStart"/>
      <w:r w:rsidR="00F371DF" w:rsidRPr="00F371DF">
        <w:rPr>
          <w:rFonts w:ascii="Book Antiqua" w:hAnsi="Book Antiqua"/>
          <w:sz w:val="20"/>
          <w:szCs w:val="20"/>
          <w:lang w:val="x-none"/>
        </w:rPr>
        <w:t>lorianópolis</w:t>
      </w:r>
      <w:proofErr w:type="spellEnd"/>
      <w:r w:rsidR="00F371DF" w:rsidRPr="00F371DF">
        <w:rPr>
          <w:rFonts w:ascii="Book Antiqua" w:hAnsi="Book Antiqua"/>
          <w:sz w:val="20"/>
          <w:szCs w:val="20"/>
          <w:lang w:val="x-none"/>
        </w:rPr>
        <w:t>: CONPEDI, 2016, v. I, p. 122-139.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  <w:lang w:val="x-none"/>
        </w:rPr>
      </w:pPr>
      <w:r w:rsidRPr="00F371DF">
        <w:rPr>
          <w:rFonts w:ascii="Book Antiqua" w:hAnsi="Book Antiqua"/>
          <w:sz w:val="20"/>
          <w:szCs w:val="20"/>
          <w:lang w:val="x-none"/>
        </w:rPr>
        <w:lastRenderedPageBreak/>
        <w:t>S</w:t>
      </w:r>
      <w:hyperlink r:id="rId30" w:tgtFrame="_blank" w:history="1">
        <w:r w:rsidRPr="00F371DF">
          <w:rPr>
            <w:rFonts w:ascii="Book Antiqua" w:hAnsi="Book Antiqua"/>
            <w:sz w:val="20"/>
            <w:szCs w:val="20"/>
            <w:lang w:val="x-none"/>
          </w:rPr>
          <w:t>TURZA, J. M.</w:t>
        </w:r>
      </w:hyperlink>
      <w:r w:rsidRPr="00F371DF">
        <w:rPr>
          <w:rFonts w:ascii="Book Antiqua" w:hAnsi="Book Antiqua"/>
          <w:sz w:val="20"/>
          <w:szCs w:val="20"/>
          <w:lang w:val="x-none"/>
        </w:rPr>
        <w:t xml:space="preserve">; MACIEL, R. Interfaces do Estado democrático de direitos na consagração dos direitos humanos: a promoção da cidadania através da democracia. In: GORCZEVSKI, C. (Org.). </w:t>
      </w:r>
      <w:r w:rsidRPr="00F371DF">
        <w:rPr>
          <w:rFonts w:ascii="Book Antiqua" w:hAnsi="Book Antiqua"/>
          <w:b/>
          <w:sz w:val="20"/>
          <w:szCs w:val="20"/>
          <w:lang w:val="x-none"/>
        </w:rPr>
        <w:t>Direitos humanos e participação política</w:t>
      </w:r>
      <w:r w:rsidRPr="00F371DF">
        <w:rPr>
          <w:rFonts w:ascii="Book Antiqua" w:hAnsi="Book Antiqua"/>
          <w:sz w:val="20"/>
          <w:szCs w:val="20"/>
          <w:lang w:val="x-none"/>
        </w:rPr>
        <w:t>. Porto Alegre: Imprensa Livre, 2016, v. VII, p. 531-560.</w:t>
      </w:r>
    </w:p>
    <w:p w:rsidR="00F371DF" w:rsidRPr="00F371DF" w:rsidRDefault="00575F09" w:rsidP="00F371DF">
      <w:pPr>
        <w:spacing w:before="120" w:after="120"/>
        <w:jc w:val="both"/>
        <w:rPr>
          <w:rFonts w:ascii="Book Antiqua" w:hAnsi="Book Antiqua"/>
          <w:sz w:val="20"/>
          <w:szCs w:val="20"/>
          <w:lang w:val="x-none"/>
        </w:rPr>
      </w:pPr>
      <w:hyperlink r:id="rId31" w:tgtFrame="_blank" w:history="1">
        <w:r w:rsidR="00F371DF" w:rsidRPr="00F371DF">
          <w:rPr>
            <w:rFonts w:ascii="Book Antiqua" w:hAnsi="Book Antiqua"/>
            <w:sz w:val="20"/>
            <w:szCs w:val="20"/>
            <w:lang w:val="x-none"/>
          </w:rPr>
          <w:t>S</w:t>
        </w:r>
        <w:hyperlink r:id="rId32" w:tgtFrame="_blank" w:history="1">
          <w:r w:rsidR="00F371DF" w:rsidRPr="00F371DF">
            <w:rPr>
              <w:rFonts w:ascii="Book Antiqua" w:hAnsi="Book Antiqua"/>
              <w:sz w:val="20"/>
              <w:szCs w:val="20"/>
              <w:lang w:val="x-none"/>
            </w:rPr>
            <w:t>TURZA, J. M</w:t>
          </w:r>
          <w:r w:rsidR="00F371DF" w:rsidRPr="00F371DF">
            <w:rPr>
              <w:rFonts w:ascii="Book Antiqua" w:hAnsi="Book Antiqua"/>
              <w:sz w:val="20"/>
              <w:szCs w:val="20"/>
            </w:rPr>
            <w:t>.</w:t>
          </w:r>
        </w:hyperlink>
      </w:hyperlink>
      <w:r w:rsidR="00F371DF" w:rsidRPr="00F371DF">
        <w:rPr>
          <w:rFonts w:ascii="Book Antiqua" w:hAnsi="Book Antiqua"/>
          <w:sz w:val="20"/>
          <w:szCs w:val="20"/>
          <w:lang w:val="x-none"/>
        </w:rPr>
        <w:t>; MARTINI, S. R. Para além do contexto jurídico e social interno: o direito à saúde na perspectiva internacional. In: STURZA, J</w:t>
      </w:r>
      <w:r w:rsidR="00F371DF" w:rsidRPr="00F371DF">
        <w:rPr>
          <w:rFonts w:ascii="Book Antiqua" w:hAnsi="Book Antiqua"/>
          <w:sz w:val="20"/>
          <w:szCs w:val="20"/>
        </w:rPr>
        <w:t>.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M</w:t>
      </w:r>
      <w:r w:rsidR="00F371DF" w:rsidRPr="00F371DF">
        <w:rPr>
          <w:rFonts w:ascii="Book Antiqua" w:hAnsi="Book Antiqua"/>
          <w:sz w:val="20"/>
          <w:szCs w:val="20"/>
        </w:rPr>
        <w:t>.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>; SIPPERT, E</w:t>
      </w:r>
      <w:r w:rsidR="00F371DF" w:rsidRPr="00F371DF">
        <w:rPr>
          <w:rFonts w:ascii="Book Antiqua" w:hAnsi="Book Antiqua"/>
          <w:sz w:val="20"/>
          <w:szCs w:val="20"/>
        </w:rPr>
        <w:t>.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L</w:t>
      </w:r>
      <w:r w:rsidR="00F371DF" w:rsidRPr="00F371DF">
        <w:rPr>
          <w:rFonts w:ascii="Book Antiqua" w:hAnsi="Book Antiqua"/>
          <w:sz w:val="20"/>
          <w:szCs w:val="20"/>
        </w:rPr>
        <w:t>.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>; SANTOS, J</w:t>
      </w:r>
      <w:r w:rsidR="00F371DF" w:rsidRPr="00F371DF">
        <w:rPr>
          <w:rFonts w:ascii="Book Antiqua" w:hAnsi="Book Antiqua"/>
          <w:sz w:val="20"/>
          <w:szCs w:val="20"/>
        </w:rPr>
        <w:t>.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O. (</w:t>
      </w:r>
      <w:proofErr w:type="spellStart"/>
      <w:r w:rsidR="00F371DF" w:rsidRPr="00F371DF">
        <w:rPr>
          <w:rFonts w:ascii="Book Antiqua" w:hAnsi="Book Antiqua"/>
          <w:sz w:val="20"/>
          <w:szCs w:val="20"/>
          <w:lang w:val="x-none"/>
        </w:rPr>
        <w:t>Org</w:t>
      </w:r>
      <w:r w:rsidR="00F371DF" w:rsidRPr="00F371DF">
        <w:rPr>
          <w:rFonts w:ascii="Book Antiqua" w:hAnsi="Book Antiqua"/>
          <w:sz w:val="20"/>
          <w:szCs w:val="20"/>
        </w:rPr>
        <w:t>s</w:t>
      </w:r>
      <w:proofErr w:type="spellEnd"/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.). </w:t>
      </w:r>
      <w:r w:rsidR="00F371DF" w:rsidRPr="00F371DF">
        <w:rPr>
          <w:rFonts w:ascii="Book Antiqua" w:hAnsi="Book Antiqua"/>
          <w:b/>
          <w:sz w:val="20"/>
          <w:szCs w:val="20"/>
          <w:lang w:val="x-none"/>
        </w:rPr>
        <w:t>Estado, políticas públicas e direito à saúde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>: diálogos ao encontro dos direitos humanos. Cabo Frio: Visão Editora, 2016, p. 12-22.</w:t>
      </w:r>
    </w:p>
    <w:p w:rsidR="00F371DF" w:rsidRPr="00F371DF" w:rsidRDefault="00575F09" w:rsidP="00F371DF">
      <w:pPr>
        <w:spacing w:before="120" w:after="120"/>
        <w:jc w:val="both"/>
        <w:rPr>
          <w:rFonts w:ascii="Book Antiqua" w:hAnsi="Book Antiqua"/>
          <w:sz w:val="20"/>
          <w:szCs w:val="20"/>
          <w:lang w:val="x-none"/>
        </w:rPr>
      </w:pPr>
      <w:hyperlink r:id="rId33" w:tgtFrame="_blank" w:tooltip="Clique para visualizar o currículo" w:history="1">
        <w:r w:rsidR="00F371DF" w:rsidRPr="00F371DF">
          <w:rPr>
            <w:rFonts w:ascii="Book Antiqua" w:hAnsi="Book Antiqua"/>
            <w:sz w:val="20"/>
            <w:szCs w:val="20"/>
            <w:lang w:val="x-none"/>
          </w:rPr>
          <w:t>STURZA, J</w:t>
        </w:r>
        <w:r w:rsidR="00F371DF" w:rsidRPr="00F371DF">
          <w:rPr>
            <w:rFonts w:ascii="Book Antiqua" w:hAnsi="Book Antiqua"/>
            <w:sz w:val="20"/>
            <w:szCs w:val="20"/>
          </w:rPr>
          <w:t>.</w:t>
        </w:r>
        <w:r w:rsidR="00F371DF" w:rsidRPr="00F371DF">
          <w:rPr>
            <w:rFonts w:ascii="Book Antiqua" w:hAnsi="Book Antiqua"/>
            <w:sz w:val="20"/>
            <w:szCs w:val="20"/>
            <w:lang w:val="x-none"/>
          </w:rPr>
          <w:t xml:space="preserve"> M</w:t>
        </w:r>
      </w:hyperlink>
      <w:r w:rsidR="00F371DF" w:rsidRPr="00F371DF">
        <w:rPr>
          <w:rFonts w:ascii="Book Antiqua" w:hAnsi="Book Antiqua"/>
          <w:sz w:val="20"/>
          <w:szCs w:val="20"/>
        </w:rPr>
        <w:t>.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>; ROCHA, C. A sociedade civil na promoção do desenvolvimento da democracia: o poder local e a gestão pública. In: REZENDE</w:t>
      </w:r>
      <w:r w:rsidR="00F371DF" w:rsidRPr="00F371DF">
        <w:rPr>
          <w:rFonts w:ascii="Book Antiqua" w:hAnsi="Book Antiqua"/>
          <w:sz w:val="20"/>
          <w:szCs w:val="20"/>
        </w:rPr>
        <w:t>,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B</w:t>
      </w:r>
      <w:r w:rsidR="00F371DF" w:rsidRPr="00F371DF">
        <w:rPr>
          <w:rFonts w:ascii="Book Antiqua" w:hAnsi="Book Antiqua"/>
          <w:sz w:val="20"/>
          <w:szCs w:val="20"/>
        </w:rPr>
        <w:t>.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V</w:t>
      </w:r>
      <w:r w:rsidR="00F371DF" w:rsidRPr="00F371DF">
        <w:rPr>
          <w:rFonts w:ascii="Book Antiqua" w:hAnsi="Book Antiqua"/>
          <w:sz w:val="20"/>
          <w:szCs w:val="20"/>
        </w:rPr>
        <w:t>.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R</w:t>
      </w:r>
      <w:r w:rsidR="00F371DF" w:rsidRPr="00F371DF">
        <w:rPr>
          <w:rFonts w:ascii="Book Antiqua" w:hAnsi="Book Antiqua"/>
          <w:sz w:val="20"/>
          <w:szCs w:val="20"/>
        </w:rPr>
        <w:t>.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G. </w:t>
      </w:r>
      <w:proofErr w:type="gramStart"/>
      <w:r w:rsidR="00F371DF" w:rsidRPr="00F371DF">
        <w:rPr>
          <w:rFonts w:ascii="Book Antiqua" w:hAnsi="Book Antiqua"/>
          <w:sz w:val="20"/>
          <w:szCs w:val="20"/>
        </w:rPr>
        <w:t>d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>e</w:t>
      </w:r>
      <w:proofErr w:type="gramEnd"/>
      <w:r w:rsidR="00F371DF" w:rsidRPr="00F371DF">
        <w:rPr>
          <w:rFonts w:ascii="Book Antiqua" w:hAnsi="Book Antiqua"/>
          <w:sz w:val="20"/>
          <w:szCs w:val="20"/>
        </w:rPr>
        <w:t>;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RODRIGUES</w:t>
      </w:r>
      <w:r w:rsidR="00F371DF" w:rsidRPr="00F371DF">
        <w:rPr>
          <w:rFonts w:ascii="Book Antiqua" w:hAnsi="Book Antiqua"/>
          <w:sz w:val="20"/>
          <w:szCs w:val="20"/>
        </w:rPr>
        <w:t>,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H</w:t>
      </w:r>
      <w:r w:rsidR="00F371DF" w:rsidRPr="00F371DF">
        <w:rPr>
          <w:rFonts w:ascii="Book Antiqua" w:hAnsi="Book Antiqua"/>
          <w:sz w:val="20"/>
          <w:szCs w:val="20"/>
        </w:rPr>
        <w:t>.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W. (</w:t>
      </w:r>
      <w:proofErr w:type="spellStart"/>
      <w:r w:rsidR="00F371DF" w:rsidRPr="00F371DF">
        <w:rPr>
          <w:rFonts w:ascii="Book Antiqua" w:hAnsi="Book Antiqua"/>
          <w:sz w:val="20"/>
          <w:szCs w:val="20"/>
          <w:lang w:val="x-none"/>
        </w:rPr>
        <w:t>Org</w:t>
      </w:r>
      <w:r w:rsidR="00F371DF" w:rsidRPr="00F371DF">
        <w:rPr>
          <w:rFonts w:ascii="Book Antiqua" w:hAnsi="Book Antiqua"/>
          <w:sz w:val="20"/>
          <w:szCs w:val="20"/>
        </w:rPr>
        <w:t>s</w:t>
      </w:r>
      <w:proofErr w:type="spellEnd"/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.). </w:t>
      </w:r>
      <w:r w:rsidR="00F371DF" w:rsidRPr="00F371DF">
        <w:rPr>
          <w:rFonts w:ascii="Book Antiqua" w:hAnsi="Book Antiqua"/>
          <w:b/>
          <w:sz w:val="20"/>
          <w:szCs w:val="20"/>
          <w:lang w:val="x-none"/>
        </w:rPr>
        <w:t>Constituição e democracia I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- </w:t>
      </w:r>
      <w:r w:rsidR="00F371DF" w:rsidRPr="00F371DF">
        <w:rPr>
          <w:rFonts w:ascii="Book Antiqua" w:hAnsi="Book Antiqua"/>
          <w:sz w:val="20"/>
          <w:szCs w:val="20"/>
        </w:rPr>
        <w:t>XXV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Encontro Nacional do CONPEDI - Brasília/DF. Florianópolis: CONPEDI, 2016,  p. 62-77.</w:t>
      </w:r>
    </w:p>
    <w:p w:rsidR="00F371DF" w:rsidRPr="00F371DF" w:rsidRDefault="00575F09" w:rsidP="00F371DF">
      <w:pPr>
        <w:spacing w:before="120" w:after="120"/>
        <w:jc w:val="both"/>
        <w:rPr>
          <w:rFonts w:ascii="Book Antiqua" w:hAnsi="Book Antiqua"/>
          <w:sz w:val="20"/>
          <w:szCs w:val="20"/>
          <w:lang w:val="x-none"/>
        </w:rPr>
      </w:pPr>
      <w:hyperlink r:id="rId34" w:tgtFrame="_blank" w:history="1">
        <w:r w:rsidR="00F371DF" w:rsidRPr="00F371DF">
          <w:rPr>
            <w:rFonts w:ascii="Book Antiqua" w:hAnsi="Book Antiqua"/>
            <w:sz w:val="20"/>
            <w:szCs w:val="20"/>
            <w:lang w:val="x-none"/>
          </w:rPr>
          <w:t>STURZA, J. M</w:t>
        </w:r>
        <w:r w:rsidR="00F371DF" w:rsidRPr="00F371DF">
          <w:rPr>
            <w:rFonts w:ascii="Book Antiqua" w:hAnsi="Book Antiqua"/>
            <w:sz w:val="20"/>
            <w:szCs w:val="20"/>
          </w:rPr>
          <w:t>.</w:t>
        </w:r>
      </w:hyperlink>
      <w:r w:rsidR="00F371DF" w:rsidRPr="00F371DF">
        <w:rPr>
          <w:rFonts w:ascii="Book Antiqua" w:hAnsi="Book Antiqua"/>
          <w:sz w:val="20"/>
          <w:szCs w:val="20"/>
          <w:lang w:val="x-none"/>
        </w:rPr>
        <w:t>; </w:t>
      </w:r>
      <w:hyperlink r:id="rId35" w:tgtFrame="_blank" w:tooltip="Clique para visualizar o currículo" w:history="1">
        <w:r w:rsidR="00F371DF" w:rsidRPr="00F371DF">
          <w:rPr>
            <w:rFonts w:ascii="Book Antiqua" w:hAnsi="Book Antiqua"/>
            <w:sz w:val="20"/>
            <w:szCs w:val="20"/>
            <w:lang w:val="x-none"/>
          </w:rPr>
          <w:t>GRANDO, J</w:t>
        </w:r>
        <w:r w:rsidR="00F371DF" w:rsidRPr="00F371DF">
          <w:rPr>
            <w:rFonts w:ascii="Book Antiqua" w:hAnsi="Book Antiqua"/>
            <w:sz w:val="20"/>
            <w:szCs w:val="20"/>
          </w:rPr>
          <w:t>.</w:t>
        </w:r>
        <w:r w:rsidR="00F371DF" w:rsidRPr="00F371DF">
          <w:rPr>
            <w:rFonts w:ascii="Book Antiqua" w:hAnsi="Book Antiqua"/>
            <w:sz w:val="20"/>
            <w:szCs w:val="20"/>
            <w:lang w:val="x-none"/>
          </w:rPr>
          <w:t xml:space="preserve"> B</w:t>
        </w:r>
      </w:hyperlink>
      <w:r w:rsidR="00F371DF" w:rsidRPr="00F371DF">
        <w:rPr>
          <w:rFonts w:ascii="Book Antiqua" w:hAnsi="Book Antiqua"/>
          <w:sz w:val="20"/>
          <w:szCs w:val="20"/>
          <w:lang w:val="x-none"/>
        </w:rPr>
        <w:t>. As conquistas sanitárias e a degradação ambiental: a promoção do direito constitucional à saúde através do meio ambiente sustentável. In: GORCZEVSKI, C</w:t>
      </w:r>
      <w:r w:rsidR="00F371DF" w:rsidRPr="00F371DF">
        <w:rPr>
          <w:rFonts w:ascii="Book Antiqua" w:hAnsi="Book Antiqua"/>
          <w:sz w:val="20"/>
          <w:szCs w:val="20"/>
        </w:rPr>
        <w:t>.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>; LEAL, M</w:t>
      </w:r>
      <w:r w:rsidR="00F371DF" w:rsidRPr="00F371DF">
        <w:rPr>
          <w:rFonts w:ascii="Book Antiqua" w:hAnsi="Book Antiqua"/>
          <w:sz w:val="20"/>
          <w:szCs w:val="20"/>
        </w:rPr>
        <w:t>.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C</w:t>
      </w:r>
      <w:r w:rsidR="00F371DF" w:rsidRPr="00F371DF">
        <w:rPr>
          <w:rFonts w:ascii="Book Antiqua" w:hAnsi="Book Antiqua"/>
          <w:sz w:val="20"/>
          <w:szCs w:val="20"/>
        </w:rPr>
        <w:t>.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H. (</w:t>
      </w:r>
      <w:proofErr w:type="spellStart"/>
      <w:r w:rsidR="00F371DF" w:rsidRPr="00F371DF">
        <w:rPr>
          <w:rFonts w:ascii="Book Antiqua" w:hAnsi="Book Antiqua"/>
          <w:sz w:val="20"/>
          <w:szCs w:val="20"/>
          <w:lang w:val="x-none"/>
        </w:rPr>
        <w:t>Org</w:t>
      </w:r>
      <w:r w:rsidR="00F371DF" w:rsidRPr="00F371DF">
        <w:rPr>
          <w:rFonts w:ascii="Book Antiqua" w:hAnsi="Book Antiqua"/>
          <w:sz w:val="20"/>
          <w:szCs w:val="20"/>
        </w:rPr>
        <w:t>s</w:t>
      </w:r>
      <w:proofErr w:type="spellEnd"/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.). </w:t>
      </w:r>
      <w:r w:rsidR="00F371DF" w:rsidRPr="00F371DF">
        <w:rPr>
          <w:rFonts w:ascii="Book Antiqua" w:hAnsi="Book Antiqua"/>
          <w:b/>
          <w:sz w:val="20"/>
          <w:szCs w:val="20"/>
          <w:lang w:val="x-none"/>
        </w:rPr>
        <w:t>Constitucionalismo Contemporâneo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- cidadania e justiça. Curitiba/Paraná: </w:t>
      </w:r>
      <w:proofErr w:type="spellStart"/>
      <w:r w:rsidR="00F371DF" w:rsidRPr="00F371DF">
        <w:rPr>
          <w:rFonts w:ascii="Book Antiqua" w:hAnsi="Book Antiqua"/>
          <w:sz w:val="20"/>
          <w:szCs w:val="20"/>
          <w:lang w:val="x-none"/>
        </w:rPr>
        <w:t>Multideia</w:t>
      </w:r>
      <w:proofErr w:type="spellEnd"/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Editora, 2016, p. 53-72.</w:t>
      </w:r>
    </w:p>
    <w:p w:rsidR="00F371DF" w:rsidRPr="00F371DF" w:rsidRDefault="00575F09" w:rsidP="00F371DF">
      <w:pPr>
        <w:spacing w:before="120" w:after="120"/>
        <w:jc w:val="both"/>
        <w:rPr>
          <w:rFonts w:ascii="Book Antiqua" w:hAnsi="Book Antiqua"/>
          <w:sz w:val="20"/>
          <w:szCs w:val="20"/>
          <w:lang w:val="x-none"/>
        </w:rPr>
      </w:pPr>
      <w:hyperlink r:id="rId36" w:tgtFrame="_blank" w:tooltip="Clique para visualizar o currículo" w:history="1">
        <w:r w:rsidR="00F371DF" w:rsidRPr="00F371DF">
          <w:rPr>
            <w:rFonts w:ascii="Book Antiqua" w:hAnsi="Book Antiqua"/>
            <w:sz w:val="20"/>
            <w:szCs w:val="20"/>
            <w:lang w:val="x-none"/>
          </w:rPr>
          <w:t>STURZA, J</w:t>
        </w:r>
        <w:r w:rsidR="00F371DF" w:rsidRPr="00F371DF">
          <w:rPr>
            <w:rFonts w:ascii="Book Antiqua" w:hAnsi="Book Antiqua"/>
            <w:sz w:val="20"/>
            <w:szCs w:val="20"/>
          </w:rPr>
          <w:t>.</w:t>
        </w:r>
        <w:r w:rsidR="00F371DF" w:rsidRPr="00F371DF">
          <w:rPr>
            <w:rFonts w:ascii="Book Antiqua" w:hAnsi="Book Antiqua"/>
            <w:sz w:val="20"/>
            <w:szCs w:val="20"/>
            <w:lang w:val="x-none"/>
          </w:rPr>
          <w:t xml:space="preserve"> M</w:t>
        </w:r>
        <w:r w:rsidR="00F371DF" w:rsidRPr="00F371DF">
          <w:rPr>
            <w:rFonts w:ascii="Book Antiqua" w:hAnsi="Book Antiqua"/>
            <w:sz w:val="20"/>
            <w:szCs w:val="20"/>
          </w:rPr>
          <w:t>.</w:t>
        </w:r>
      </w:hyperlink>
      <w:r w:rsidR="00F371DF" w:rsidRPr="00F371DF">
        <w:rPr>
          <w:rFonts w:ascii="Book Antiqua" w:hAnsi="Book Antiqua"/>
          <w:sz w:val="20"/>
          <w:szCs w:val="20"/>
          <w:lang w:val="x-none"/>
        </w:rPr>
        <w:t>; </w:t>
      </w:r>
      <w:hyperlink r:id="rId37" w:tgtFrame="_blank" w:tooltip="Clique para visualizar o currículo" w:history="1">
        <w:r w:rsidR="00F371DF" w:rsidRPr="00F371DF">
          <w:rPr>
            <w:rFonts w:ascii="Book Antiqua" w:hAnsi="Book Antiqua"/>
            <w:sz w:val="20"/>
            <w:szCs w:val="20"/>
            <w:lang w:val="x-none"/>
          </w:rPr>
          <w:t>GRANDO, J</w:t>
        </w:r>
        <w:r w:rsidR="00F371DF" w:rsidRPr="00F371DF">
          <w:rPr>
            <w:rFonts w:ascii="Book Antiqua" w:hAnsi="Book Antiqua"/>
            <w:sz w:val="20"/>
            <w:szCs w:val="20"/>
          </w:rPr>
          <w:t>.</w:t>
        </w:r>
        <w:r w:rsidR="00F371DF" w:rsidRPr="00F371DF">
          <w:rPr>
            <w:rFonts w:ascii="Book Antiqua" w:hAnsi="Book Antiqua"/>
            <w:sz w:val="20"/>
            <w:szCs w:val="20"/>
            <w:lang w:val="x-none"/>
          </w:rPr>
          <w:t xml:space="preserve"> B</w:t>
        </w:r>
      </w:hyperlink>
      <w:r w:rsidR="00F371DF" w:rsidRPr="00F371DF">
        <w:rPr>
          <w:rFonts w:ascii="Book Antiqua" w:hAnsi="Book Antiqua"/>
          <w:sz w:val="20"/>
          <w:szCs w:val="20"/>
          <w:lang w:val="x-none"/>
        </w:rPr>
        <w:t>. Efetivação de direitos humanos a pessoas idosas: desigualdades e o papel das políticas sociais. In: BEDIN, G</w:t>
      </w:r>
      <w:r w:rsidR="00F371DF" w:rsidRPr="00F371DF">
        <w:rPr>
          <w:rFonts w:ascii="Book Antiqua" w:hAnsi="Book Antiqua"/>
          <w:sz w:val="20"/>
          <w:szCs w:val="20"/>
        </w:rPr>
        <w:t>.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A</w:t>
      </w:r>
      <w:r w:rsidR="00F371DF" w:rsidRPr="00F371DF">
        <w:rPr>
          <w:rFonts w:ascii="Book Antiqua" w:hAnsi="Book Antiqua"/>
          <w:sz w:val="20"/>
          <w:szCs w:val="20"/>
        </w:rPr>
        <w:t>.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>; MARTINEZ, A</w:t>
      </w:r>
      <w:r w:rsidR="00F371DF" w:rsidRPr="00F371DF">
        <w:rPr>
          <w:rFonts w:ascii="Book Antiqua" w:hAnsi="Book Antiqua"/>
          <w:sz w:val="20"/>
          <w:szCs w:val="20"/>
        </w:rPr>
        <w:t>.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R</w:t>
      </w:r>
      <w:r w:rsidR="00F371DF" w:rsidRPr="00F371DF">
        <w:rPr>
          <w:rFonts w:ascii="Book Antiqua" w:hAnsi="Book Antiqua"/>
          <w:sz w:val="20"/>
          <w:szCs w:val="20"/>
        </w:rPr>
        <w:t>.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>; RODRIGUEZ, G</w:t>
      </w:r>
      <w:r w:rsidR="00F371DF" w:rsidRPr="00F371DF">
        <w:rPr>
          <w:rFonts w:ascii="Book Antiqua" w:hAnsi="Book Antiqua"/>
          <w:sz w:val="20"/>
          <w:szCs w:val="20"/>
        </w:rPr>
        <w:t>.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B</w:t>
      </w:r>
      <w:r w:rsidR="00F371DF" w:rsidRPr="00F371DF">
        <w:rPr>
          <w:rFonts w:ascii="Book Antiqua" w:hAnsi="Book Antiqua"/>
          <w:sz w:val="20"/>
          <w:szCs w:val="20"/>
        </w:rPr>
        <w:t>. (</w:t>
      </w:r>
      <w:proofErr w:type="spellStart"/>
      <w:r w:rsidR="00F371DF" w:rsidRPr="00F371DF">
        <w:rPr>
          <w:rFonts w:ascii="Book Antiqua" w:hAnsi="Book Antiqua"/>
          <w:sz w:val="20"/>
          <w:szCs w:val="20"/>
        </w:rPr>
        <w:t>Orgs</w:t>
      </w:r>
      <w:proofErr w:type="spellEnd"/>
      <w:r w:rsidR="00F371DF" w:rsidRPr="00F371DF">
        <w:rPr>
          <w:rFonts w:ascii="Book Antiqua" w:hAnsi="Book Antiqua"/>
          <w:sz w:val="20"/>
          <w:szCs w:val="20"/>
        </w:rPr>
        <w:t xml:space="preserve">.). </w:t>
      </w:r>
      <w:r w:rsidR="00F371DF" w:rsidRPr="00F371DF">
        <w:rPr>
          <w:rFonts w:ascii="Book Antiqua" w:hAnsi="Book Antiqua"/>
          <w:b/>
          <w:sz w:val="20"/>
          <w:szCs w:val="20"/>
          <w:lang w:val="x-none"/>
        </w:rPr>
        <w:t>Direitos Humanos, Justiça e Multiculturalismo</w:t>
      </w:r>
      <w:r w:rsidR="00F371DF" w:rsidRPr="00F371DF">
        <w:rPr>
          <w:rFonts w:ascii="Book Antiqua" w:hAnsi="Book Antiqua"/>
          <w:sz w:val="20"/>
          <w:szCs w:val="20"/>
        </w:rPr>
        <w:t xml:space="preserve">. 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>Santa Cruz do Sul</w:t>
      </w:r>
      <w:r w:rsidR="00F371DF" w:rsidRPr="00F371DF">
        <w:rPr>
          <w:rFonts w:ascii="Book Antiqua" w:hAnsi="Book Antiqua"/>
          <w:sz w:val="20"/>
          <w:szCs w:val="20"/>
        </w:rPr>
        <w:t xml:space="preserve">: </w:t>
      </w:r>
      <w:proofErr w:type="spellStart"/>
      <w:r w:rsidR="00F371DF" w:rsidRPr="00F371DF">
        <w:rPr>
          <w:rFonts w:ascii="Book Antiqua" w:hAnsi="Book Antiqua"/>
          <w:sz w:val="20"/>
          <w:szCs w:val="20"/>
          <w:lang w:val="x-none"/>
        </w:rPr>
        <w:t>Essere</w:t>
      </w:r>
      <w:proofErr w:type="spellEnd"/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</w:t>
      </w:r>
      <w:proofErr w:type="spellStart"/>
      <w:r w:rsidR="00F371DF" w:rsidRPr="00F371DF">
        <w:rPr>
          <w:rFonts w:ascii="Book Antiqua" w:hAnsi="Book Antiqua"/>
          <w:sz w:val="20"/>
          <w:szCs w:val="20"/>
          <w:lang w:val="x-none"/>
        </w:rPr>
        <w:t>Nel</w:t>
      </w:r>
      <w:proofErr w:type="spellEnd"/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Mondo</w:t>
      </w:r>
      <w:r w:rsidR="00F371DF" w:rsidRPr="00F371DF">
        <w:rPr>
          <w:rFonts w:ascii="Book Antiqua" w:hAnsi="Book Antiqua"/>
          <w:sz w:val="20"/>
          <w:szCs w:val="20"/>
        </w:rPr>
        <w:t xml:space="preserve">, 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>2016, p. 162-185.</w:t>
      </w:r>
    </w:p>
    <w:p w:rsidR="00F371DF" w:rsidRPr="00F371DF" w:rsidRDefault="00575F09" w:rsidP="00F371DF">
      <w:pPr>
        <w:spacing w:before="120" w:after="120"/>
        <w:jc w:val="both"/>
        <w:rPr>
          <w:rFonts w:ascii="Book Antiqua" w:hAnsi="Book Antiqua"/>
          <w:sz w:val="20"/>
          <w:szCs w:val="20"/>
          <w:lang w:val="x-none"/>
        </w:rPr>
      </w:pPr>
      <w:hyperlink r:id="rId38" w:tgtFrame="_blank" w:history="1">
        <w:r w:rsidR="00F371DF" w:rsidRPr="00F371DF">
          <w:rPr>
            <w:rFonts w:ascii="Book Antiqua" w:hAnsi="Book Antiqua"/>
            <w:sz w:val="20"/>
            <w:szCs w:val="20"/>
            <w:lang w:val="x-none"/>
          </w:rPr>
          <w:t>STURZA, J</w:t>
        </w:r>
        <w:r w:rsidR="00F371DF" w:rsidRPr="00F371DF">
          <w:rPr>
            <w:rFonts w:ascii="Book Antiqua" w:hAnsi="Book Antiqua"/>
            <w:sz w:val="20"/>
            <w:szCs w:val="20"/>
          </w:rPr>
          <w:t xml:space="preserve">. </w:t>
        </w:r>
        <w:r w:rsidR="00F371DF" w:rsidRPr="00F371DF">
          <w:rPr>
            <w:rFonts w:ascii="Book Antiqua" w:hAnsi="Book Antiqua"/>
            <w:sz w:val="20"/>
            <w:szCs w:val="20"/>
            <w:lang w:val="x-none"/>
          </w:rPr>
          <w:t>M</w:t>
        </w:r>
      </w:hyperlink>
      <w:r w:rsidR="00F371DF" w:rsidRPr="00F371DF">
        <w:rPr>
          <w:rFonts w:ascii="Book Antiqua" w:hAnsi="Book Antiqua"/>
          <w:sz w:val="20"/>
          <w:szCs w:val="20"/>
        </w:rPr>
        <w:t>.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>; </w:t>
      </w:r>
      <w:hyperlink r:id="rId39" w:tgtFrame="_blank" w:tooltip="Clique para visualizar o currículo" w:history="1">
        <w:r w:rsidR="00F371DF" w:rsidRPr="00F371DF">
          <w:rPr>
            <w:rFonts w:ascii="Book Antiqua" w:hAnsi="Book Antiqua"/>
            <w:sz w:val="20"/>
            <w:szCs w:val="20"/>
            <w:lang w:val="x-none"/>
          </w:rPr>
          <w:t>MARQUES, A. D</w:t>
        </w:r>
      </w:hyperlink>
      <w:r w:rsidR="00F371DF" w:rsidRPr="00F371DF">
        <w:rPr>
          <w:rFonts w:ascii="Book Antiqua" w:hAnsi="Book Antiqua"/>
          <w:sz w:val="20"/>
          <w:szCs w:val="20"/>
          <w:lang w:val="x-none"/>
        </w:rPr>
        <w:t>. A perspectiva dos direitos sociais através do trabalho: a consolidação da dignidade do homem. In: MACHADO, R</w:t>
      </w:r>
      <w:r w:rsidR="00F371DF" w:rsidRPr="00F371DF">
        <w:rPr>
          <w:rFonts w:ascii="Book Antiqua" w:hAnsi="Book Antiqua"/>
          <w:sz w:val="20"/>
          <w:szCs w:val="20"/>
        </w:rPr>
        <w:t>.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; MARDERS, F. (Org.). </w:t>
      </w:r>
      <w:r w:rsidR="00F371DF" w:rsidRPr="00F371DF">
        <w:rPr>
          <w:rFonts w:ascii="Book Antiqua" w:hAnsi="Book Antiqua"/>
          <w:b/>
          <w:sz w:val="20"/>
          <w:szCs w:val="20"/>
          <w:lang w:val="x-none"/>
        </w:rPr>
        <w:t>Direitos Sociais no constitucionalismo contemporâneo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: perspectivas do direito do trabalho. Curitiba: </w:t>
      </w:r>
      <w:proofErr w:type="spellStart"/>
      <w:r w:rsidR="00F371DF" w:rsidRPr="00F371DF">
        <w:rPr>
          <w:rFonts w:ascii="Book Antiqua" w:hAnsi="Book Antiqua"/>
          <w:sz w:val="20"/>
          <w:szCs w:val="20"/>
          <w:lang w:val="x-none"/>
        </w:rPr>
        <w:t>Multideia</w:t>
      </w:r>
      <w:proofErr w:type="spellEnd"/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Editora, 2016, v. II, p. 161-178.</w:t>
      </w:r>
    </w:p>
    <w:p w:rsidR="00F371DF" w:rsidRPr="00F371DF" w:rsidRDefault="00575F09" w:rsidP="00F371DF">
      <w:pPr>
        <w:spacing w:before="120" w:after="120"/>
        <w:jc w:val="both"/>
        <w:rPr>
          <w:rFonts w:ascii="Book Antiqua" w:hAnsi="Book Antiqua"/>
          <w:sz w:val="20"/>
          <w:szCs w:val="20"/>
          <w:lang w:val="x-none"/>
        </w:rPr>
      </w:pPr>
      <w:hyperlink r:id="rId40" w:tgtFrame="_blank" w:history="1">
        <w:r w:rsidR="00F371DF" w:rsidRPr="00F371DF">
          <w:rPr>
            <w:rFonts w:ascii="Book Antiqua" w:hAnsi="Book Antiqua"/>
            <w:sz w:val="20"/>
            <w:szCs w:val="20"/>
            <w:lang w:val="x-none"/>
          </w:rPr>
          <w:t>STURZA, J</w:t>
        </w:r>
        <w:r w:rsidR="00F371DF" w:rsidRPr="00F371DF">
          <w:rPr>
            <w:rFonts w:ascii="Book Antiqua" w:hAnsi="Book Antiqua"/>
            <w:sz w:val="20"/>
            <w:szCs w:val="20"/>
          </w:rPr>
          <w:t xml:space="preserve">. </w:t>
        </w:r>
        <w:r w:rsidR="00F371DF" w:rsidRPr="00F371DF">
          <w:rPr>
            <w:rFonts w:ascii="Book Antiqua" w:hAnsi="Book Antiqua"/>
            <w:sz w:val="20"/>
            <w:szCs w:val="20"/>
            <w:lang w:val="x-none"/>
          </w:rPr>
          <w:t>M</w:t>
        </w:r>
      </w:hyperlink>
      <w:r w:rsidR="00F371DF" w:rsidRPr="00F371DF">
        <w:rPr>
          <w:rFonts w:ascii="Book Antiqua" w:hAnsi="Book Antiqua"/>
          <w:sz w:val="20"/>
          <w:szCs w:val="20"/>
        </w:rPr>
        <w:t>.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>; </w:t>
      </w:r>
      <w:hyperlink r:id="rId41" w:tgtFrame="_blank" w:tooltip="Clique para visualizar o currículo" w:history="1">
        <w:r w:rsidR="00F371DF" w:rsidRPr="00F371DF">
          <w:rPr>
            <w:rFonts w:ascii="Book Antiqua" w:hAnsi="Book Antiqua"/>
            <w:sz w:val="20"/>
            <w:szCs w:val="20"/>
            <w:lang w:val="x-none"/>
          </w:rPr>
          <w:t>MARQUES, A. D.</w:t>
        </w:r>
      </w:hyperlink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O B</w:t>
      </w:r>
      <w:r w:rsidR="00F371DF" w:rsidRPr="00F371DF">
        <w:rPr>
          <w:rFonts w:ascii="Book Antiqua" w:hAnsi="Book Antiqua"/>
          <w:sz w:val="20"/>
          <w:szCs w:val="20"/>
        </w:rPr>
        <w:t>rasil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>: direitos humanos e direitos dos trabalhadores. Direitos humanos: dilemas e perspectivas. Curitiba: Editora CRV, 2016, v. II, p. 09-830.</w:t>
      </w:r>
    </w:p>
    <w:p w:rsidR="00F371DF" w:rsidRPr="00F371DF" w:rsidRDefault="00575F09" w:rsidP="00F371DF">
      <w:pPr>
        <w:spacing w:before="120" w:after="120"/>
        <w:jc w:val="both"/>
        <w:rPr>
          <w:rFonts w:ascii="Book Antiqua" w:hAnsi="Book Antiqua"/>
          <w:sz w:val="20"/>
          <w:szCs w:val="20"/>
          <w:lang w:val="x-none"/>
        </w:rPr>
      </w:pPr>
      <w:hyperlink r:id="rId42" w:tgtFrame="_blank" w:history="1">
        <w:r w:rsidR="00F371DF" w:rsidRPr="00F371DF">
          <w:rPr>
            <w:rFonts w:ascii="Book Antiqua" w:hAnsi="Book Antiqua"/>
            <w:sz w:val="20"/>
            <w:szCs w:val="20"/>
            <w:lang w:val="x-none"/>
          </w:rPr>
          <w:t>WERMUTH, M</w:t>
        </w:r>
        <w:r w:rsidR="00F371DF" w:rsidRPr="00F371DF">
          <w:rPr>
            <w:rFonts w:ascii="Book Antiqua" w:hAnsi="Book Antiqua"/>
            <w:sz w:val="20"/>
            <w:szCs w:val="20"/>
          </w:rPr>
          <w:t>.</w:t>
        </w:r>
        <w:r w:rsidR="00F371DF" w:rsidRPr="00F371DF">
          <w:rPr>
            <w:rFonts w:ascii="Book Antiqua" w:hAnsi="Book Antiqua"/>
            <w:sz w:val="20"/>
            <w:szCs w:val="20"/>
            <w:lang w:val="x-none"/>
          </w:rPr>
          <w:t xml:space="preserve"> A</w:t>
        </w:r>
        <w:r w:rsidR="00F371DF" w:rsidRPr="00F371DF">
          <w:rPr>
            <w:rFonts w:ascii="Book Antiqua" w:hAnsi="Book Antiqua"/>
            <w:sz w:val="20"/>
            <w:szCs w:val="20"/>
          </w:rPr>
          <w:t>.</w:t>
        </w:r>
        <w:r w:rsidR="00F371DF" w:rsidRPr="00F371DF">
          <w:rPr>
            <w:rFonts w:ascii="Book Antiqua" w:hAnsi="Book Antiqua"/>
            <w:sz w:val="20"/>
            <w:szCs w:val="20"/>
            <w:lang w:val="x-none"/>
          </w:rPr>
          <w:t xml:space="preserve"> D</w:t>
        </w:r>
      </w:hyperlink>
      <w:r w:rsidR="00F371DF" w:rsidRPr="00F371DF">
        <w:rPr>
          <w:rFonts w:ascii="Book Antiqua" w:hAnsi="Book Antiqua"/>
          <w:sz w:val="20"/>
          <w:szCs w:val="20"/>
          <w:lang w:val="x-none"/>
        </w:rPr>
        <w:t>. A monotonia cromática dos corpos caídos no rastro da intervenção violenta do sistema penal brasileiro: a insuficiência de argumentos legitimadores diante dos fatos. In: MOURA</w:t>
      </w:r>
      <w:r w:rsidR="00F371DF" w:rsidRPr="00F371DF">
        <w:rPr>
          <w:rFonts w:ascii="Book Antiqua" w:hAnsi="Book Antiqua"/>
          <w:sz w:val="20"/>
          <w:szCs w:val="20"/>
        </w:rPr>
        <w:t>,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M</w:t>
      </w:r>
      <w:r w:rsidR="00F371DF" w:rsidRPr="00F371DF">
        <w:rPr>
          <w:rFonts w:ascii="Book Antiqua" w:hAnsi="Book Antiqua"/>
          <w:sz w:val="20"/>
          <w:szCs w:val="20"/>
        </w:rPr>
        <w:t>.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O</w:t>
      </w:r>
      <w:r w:rsidR="00F371DF" w:rsidRPr="00F371DF">
        <w:rPr>
          <w:rFonts w:ascii="Book Antiqua" w:hAnsi="Book Antiqua"/>
          <w:sz w:val="20"/>
          <w:szCs w:val="20"/>
        </w:rPr>
        <w:t>.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de; PILAU</w:t>
      </w:r>
      <w:r w:rsidR="00F371DF" w:rsidRPr="00F371DF">
        <w:rPr>
          <w:rFonts w:ascii="Book Antiqua" w:hAnsi="Book Antiqua"/>
          <w:sz w:val="20"/>
          <w:szCs w:val="20"/>
        </w:rPr>
        <w:t>,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L</w:t>
      </w:r>
      <w:r w:rsidR="00F371DF" w:rsidRPr="00F371DF">
        <w:rPr>
          <w:rFonts w:ascii="Book Antiqua" w:hAnsi="Book Antiqua"/>
          <w:sz w:val="20"/>
          <w:szCs w:val="20"/>
        </w:rPr>
        <w:t xml:space="preserve">. 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>e S</w:t>
      </w:r>
      <w:r w:rsidR="00F371DF" w:rsidRPr="00F371DF">
        <w:rPr>
          <w:rFonts w:ascii="Book Antiqua" w:hAnsi="Book Antiqua"/>
          <w:sz w:val="20"/>
          <w:szCs w:val="20"/>
        </w:rPr>
        <w:t xml:space="preserve">. 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>B. (</w:t>
      </w:r>
      <w:proofErr w:type="spellStart"/>
      <w:r w:rsidR="00F371DF" w:rsidRPr="00F371DF">
        <w:rPr>
          <w:rFonts w:ascii="Book Antiqua" w:hAnsi="Book Antiqua"/>
          <w:sz w:val="20"/>
          <w:szCs w:val="20"/>
          <w:lang w:val="x-none"/>
        </w:rPr>
        <w:t>Org</w:t>
      </w:r>
      <w:r w:rsidR="00F371DF" w:rsidRPr="00F371DF">
        <w:rPr>
          <w:rFonts w:ascii="Book Antiqua" w:hAnsi="Book Antiqua"/>
          <w:sz w:val="20"/>
          <w:szCs w:val="20"/>
        </w:rPr>
        <w:t>s</w:t>
      </w:r>
      <w:proofErr w:type="spellEnd"/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.). </w:t>
      </w:r>
      <w:r w:rsidR="00F371DF" w:rsidRPr="00F371DF">
        <w:rPr>
          <w:rFonts w:ascii="Book Antiqua" w:hAnsi="Book Antiqua"/>
          <w:b/>
          <w:sz w:val="20"/>
          <w:szCs w:val="20"/>
          <w:lang w:val="x-none"/>
        </w:rPr>
        <w:t>Criminologias, Sistema Penal e Conflitualidades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: abordagens empíricas. </w:t>
      </w:r>
      <w:r w:rsidR="00F371DF" w:rsidRPr="00F371DF">
        <w:rPr>
          <w:rFonts w:ascii="Book Antiqua" w:hAnsi="Book Antiqua"/>
          <w:sz w:val="20"/>
          <w:szCs w:val="20"/>
        </w:rPr>
        <w:t>P</w:t>
      </w:r>
      <w:proofErr w:type="spellStart"/>
      <w:r w:rsidR="00F371DF" w:rsidRPr="00F371DF">
        <w:rPr>
          <w:rFonts w:ascii="Book Antiqua" w:hAnsi="Book Antiqua"/>
          <w:sz w:val="20"/>
          <w:szCs w:val="20"/>
          <w:lang w:val="x-none"/>
        </w:rPr>
        <w:t>elotas</w:t>
      </w:r>
      <w:proofErr w:type="spellEnd"/>
      <w:r w:rsidR="00F371DF" w:rsidRPr="00F371DF">
        <w:rPr>
          <w:rFonts w:ascii="Book Antiqua" w:hAnsi="Book Antiqua"/>
          <w:sz w:val="20"/>
          <w:szCs w:val="20"/>
          <w:lang w:val="x-none"/>
        </w:rPr>
        <w:t>: EDUCAT, 2016, p. 1-25.</w:t>
      </w:r>
    </w:p>
    <w:p w:rsidR="00F371DF" w:rsidRPr="00F371DF" w:rsidRDefault="00575F09" w:rsidP="00F371DF">
      <w:pPr>
        <w:spacing w:before="120" w:after="120"/>
        <w:jc w:val="both"/>
        <w:rPr>
          <w:rFonts w:ascii="Book Antiqua" w:hAnsi="Book Antiqua"/>
          <w:sz w:val="20"/>
          <w:szCs w:val="20"/>
          <w:lang w:val="x-none"/>
        </w:rPr>
      </w:pPr>
      <w:hyperlink r:id="rId43" w:tgtFrame="_blank" w:history="1">
        <w:r w:rsidR="00F371DF" w:rsidRPr="00F371DF">
          <w:rPr>
            <w:rFonts w:ascii="Book Antiqua" w:hAnsi="Book Antiqua"/>
            <w:sz w:val="20"/>
            <w:szCs w:val="20"/>
            <w:lang w:val="x-none"/>
          </w:rPr>
          <w:t>WERMUTH, M</w:t>
        </w:r>
        <w:r w:rsidR="00F371DF" w:rsidRPr="00F371DF">
          <w:rPr>
            <w:rFonts w:ascii="Book Antiqua" w:hAnsi="Book Antiqua"/>
            <w:sz w:val="20"/>
            <w:szCs w:val="20"/>
          </w:rPr>
          <w:t>.</w:t>
        </w:r>
        <w:r w:rsidR="00F371DF" w:rsidRPr="00F371DF">
          <w:rPr>
            <w:rFonts w:ascii="Book Antiqua" w:hAnsi="Book Antiqua"/>
            <w:sz w:val="20"/>
            <w:szCs w:val="20"/>
            <w:lang w:val="x-none"/>
          </w:rPr>
          <w:t xml:space="preserve"> A</w:t>
        </w:r>
        <w:r w:rsidR="00F371DF" w:rsidRPr="00F371DF">
          <w:rPr>
            <w:rFonts w:ascii="Book Antiqua" w:hAnsi="Book Antiqua"/>
            <w:sz w:val="20"/>
            <w:szCs w:val="20"/>
          </w:rPr>
          <w:t>.</w:t>
        </w:r>
        <w:r w:rsidR="00F371DF" w:rsidRPr="00F371DF">
          <w:rPr>
            <w:rFonts w:ascii="Book Antiqua" w:hAnsi="Book Antiqua"/>
            <w:sz w:val="20"/>
            <w:szCs w:val="20"/>
            <w:lang w:val="x-none"/>
          </w:rPr>
          <w:t xml:space="preserve"> D</w:t>
        </w:r>
      </w:hyperlink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. Política criminal atuarial, bancos de perfis genéticos e investigação criminal no </w:t>
      </w:r>
      <w:r w:rsidR="00F371DF" w:rsidRPr="00F371DF">
        <w:rPr>
          <w:rFonts w:ascii="Book Antiqua" w:hAnsi="Book Antiqua"/>
          <w:sz w:val="20"/>
          <w:szCs w:val="20"/>
        </w:rPr>
        <w:t>B</w:t>
      </w:r>
      <w:proofErr w:type="spellStart"/>
      <w:r w:rsidR="00F371DF" w:rsidRPr="00F371DF">
        <w:rPr>
          <w:rFonts w:ascii="Book Antiqua" w:hAnsi="Book Antiqua"/>
          <w:sz w:val="20"/>
          <w:szCs w:val="20"/>
          <w:lang w:val="x-none"/>
        </w:rPr>
        <w:t>rasil</w:t>
      </w:r>
      <w:proofErr w:type="spellEnd"/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: contornos </w:t>
      </w:r>
      <w:proofErr w:type="spellStart"/>
      <w:r w:rsidR="00F371DF" w:rsidRPr="00F371DF">
        <w:rPr>
          <w:rFonts w:ascii="Book Antiqua" w:hAnsi="Book Antiqua"/>
          <w:sz w:val="20"/>
          <w:szCs w:val="20"/>
          <w:lang w:val="x-none"/>
        </w:rPr>
        <w:t>biopolíticos</w:t>
      </w:r>
      <w:proofErr w:type="spellEnd"/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da tensão entre a eficácia na persecução criminal e as garantias fundamentais do acusado. In: WERMUTH, M</w:t>
      </w:r>
      <w:r w:rsidR="00F371DF" w:rsidRPr="00F371DF">
        <w:rPr>
          <w:rFonts w:ascii="Book Antiqua" w:hAnsi="Book Antiqua"/>
          <w:sz w:val="20"/>
          <w:szCs w:val="20"/>
        </w:rPr>
        <w:t>.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</w:t>
      </w:r>
      <w:r w:rsidR="00F371DF" w:rsidRPr="00F371DF">
        <w:rPr>
          <w:rFonts w:ascii="Book Antiqua" w:hAnsi="Book Antiqua"/>
          <w:sz w:val="20"/>
          <w:szCs w:val="20"/>
        </w:rPr>
        <w:t>A.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D</w:t>
      </w:r>
      <w:r w:rsidR="00F371DF" w:rsidRPr="00F371DF">
        <w:rPr>
          <w:rFonts w:ascii="Book Antiqua" w:hAnsi="Book Antiqua"/>
          <w:sz w:val="20"/>
          <w:szCs w:val="20"/>
        </w:rPr>
        <w:t>.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>; FORNASIER, M. O</w:t>
      </w:r>
      <w:r w:rsidR="00F371DF" w:rsidRPr="00F371DF">
        <w:rPr>
          <w:rFonts w:ascii="Book Antiqua" w:hAnsi="Book Antiqua"/>
          <w:sz w:val="20"/>
          <w:szCs w:val="20"/>
        </w:rPr>
        <w:t>. (</w:t>
      </w:r>
      <w:proofErr w:type="spellStart"/>
      <w:r w:rsidR="00F371DF" w:rsidRPr="00F371DF">
        <w:rPr>
          <w:rFonts w:ascii="Book Antiqua" w:hAnsi="Book Antiqua"/>
          <w:sz w:val="20"/>
          <w:szCs w:val="20"/>
        </w:rPr>
        <w:t>Orgs</w:t>
      </w:r>
      <w:proofErr w:type="spellEnd"/>
      <w:r w:rsidR="00F371DF" w:rsidRPr="00F371DF">
        <w:rPr>
          <w:rFonts w:ascii="Book Antiqua" w:hAnsi="Book Antiqua"/>
          <w:sz w:val="20"/>
          <w:szCs w:val="20"/>
        </w:rPr>
        <w:t xml:space="preserve">.). </w:t>
      </w:r>
      <w:r w:rsidR="00F371DF" w:rsidRPr="00F371DF">
        <w:rPr>
          <w:rFonts w:ascii="Book Antiqua" w:hAnsi="Book Antiqua"/>
          <w:b/>
          <w:sz w:val="20"/>
          <w:szCs w:val="20"/>
          <w:lang w:val="x-none"/>
        </w:rPr>
        <w:t>Direitos Humanos, Tecnologia e Sociedade</w:t>
      </w:r>
      <w:r w:rsidR="00F371DF" w:rsidRPr="00F371DF">
        <w:rPr>
          <w:rFonts w:ascii="Book Antiqua" w:hAnsi="Book Antiqua"/>
          <w:sz w:val="20"/>
          <w:szCs w:val="20"/>
        </w:rPr>
        <w:t xml:space="preserve">. 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>Ijuí</w:t>
      </w:r>
      <w:r w:rsidR="00F371DF" w:rsidRPr="00F371DF">
        <w:rPr>
          <w:rFonts w:ascii="Book Antiqua" w:hAnsi="Book Antiqua"/>
          <w:sz w:val="20"/>
          <w:szCs w:val="20"/>
        </w:rPr>
        <w:t xml:space="preserve">: 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>UNIJU</w:t>
      </w:r>
      <w:r w:rsidR="00F371DF" w:rsidRPr="00F371DF">
        <w:rPr>
          <w:rFonts w:ascii="Book Antiqua" w:hAnsi="Book Antiqua"/>
          <w:sz w:val="20"/>
          <w:szCs w:val="20"/>
        </w:rPr>
        <w:t xml:space="preserve">Í, 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>2016</w:t>
      </w:r>
      <w:r w:rsidR="00F371DF" w:rsidRPr="00F371DF">
        <w:rPr>
          <w:rFonts w:ascii="Book Antiqua" w:hAnsi="Book Antiqua"/>
          <w:sz w:val="20"/>
          <w:szCs w:val="20"/>
        </w:rPr>
        <w:t xml:space="preserve">, 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>p. 139-164.</w:t>
      </w:r>
    </w:p>
    <w:p w:rsidR="00F371DF" w:rsidRPr="00F371DF" w:rsidRDefault="00575F09" w:rsidP="00F371DF">
      <w:pPr>
        <w:spacing w:before="120" w:after="120"/>
        <w:jc w:val="both"/>
        <w:rPr>
          <w:rFonts w:ascii="Book Antiqua" w:hAnsi="Book Antiqua"/>
          <w:sz w:val="20"/>
          <w:szCs w:val="20"/>
          <w:lang w:val="x-none"/>
        </w:rPr>
      </w:pPr>
      <w:hyperlink r:id="rId44" w:tgtFrame="_blank" w:history="1">
        <w:r w:rsidR="00F371DF" w:rsidRPr="00F371DF">
          <w:rPr>
            <w:rFonts w:ascii="Book Antiqua" w:hAnsi="Book Antiqua"/>
            <w:sz w:val="20"/>
            <w:szCs w:val="20"/>
            <w:lang w:val="x-none"/>
          </w:rPr>
          <w:t>WERMUTH, M</w:t>
        </w:r>
        <w:r w:rsidR="00F371DF" w:rsidRPr="00F371DF">
          <w:rPr>
            <w:rFonts w:ascii="Book Antiqua" w:hAnsi="Book Antiqua"/>
            <w:sz w:val="20"/>
            <w:szCs w:val="20"/>
          </w:rPr>
          <w:t>.</w:t>
        </w:r>
        <w:r w:rsidR="00F371DF" w:rsidRPr="00F371DF">
          <w:rPr>
            <w:rFonts w:ascii="Book Antiqua" w:hAnsi="Book Antiqua"/>
            <w:sz w:val="20"/>
            <w:szCs w:val="20"/>
            <w:lang w:val="x-none"/>
          </w:rPr>
          <w:t xml:space="preserve"> A</w:t>
        </w:r>
        <w:r w:rsidR="00F371DF" w:rsidRPr="00F371DF">
          <w:rPr>
            <w:rFonts w:ascii="Book Antiqua" w:hAnsi="Book Antiqua"/>
            <w:sz w:val="20"/>
            <w:szCs w:val="20"/>
          </w:rPr>
          <w:t>.</w:t>
        </w:r>
        <w:r w:rsidR="00F371DF" w:rsidRPr="00F371DF">
          <w:rPr>
            <w:rFonts w:ascii="Book Antiqua" w:hAnsi="Book Antiqua"/>
            <w:sz w:val="20"/>
            <w:szCs w:val="20"/>
            <w:lang w:val="x-none"/>
          </w:rPr>
          <w:t xml:space="preserve"> D</w:t>
        </w:r>
      </w:hyperlink>
      <w:r w:rsidR="00F371DF" w:rsidRPr="00F371DF">
        <w:rPr>
          <w:rFonts w:ascii="Book Antiqua" w:hAnsi="Book Antiqua"/>
          <w:sz w:val="20"/>
          <w:szCs w:val="20"/>
          <w:lang w:val="x-none"/>
        </w:rPr>
        <w:t>.; AGUIAR, D. M. Star Wars: que a força esteja com os direitos humanos versus a lógica do inimigo objetivo da ordem. In: GERVASONI</w:t>
      </w:r>
      <w:r w:rsidR="00F371DF" w:rsidRPr="00F371DF">
        <w:rPr>
          <w:rFonts w:ascii="Book Antiqua" w:hAnsi="Book Antiqua"/>
          <w:sz w:val="20"/>
          <w:szCs w:val="20"/>
        </w:rPr>
        <w:t>,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T</w:t>
      </w:r>
      <w:r w:rsidR="00F371DF" w:rsidRPr="00F371DF">
        <w:rPr>
          <w:rFonts w:ascii="Book Antiqua" w:hAnsi="Book Antiqua"/>
          <w:sz w:val="20"/>
          <w:szCs w:val="20"/>
        </w:rPr>
        <w:t>.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>; DIAS</w:t>
      </w:r>
      <w:r w:rsidR="00F371DF" w:rsidRPr="00F371DF">
        <w:rPr>
          <w:rFonts w:ascii="Book Antiqua" w:hAnsi="Book Antiqua"/>
          <w:sz w:val="20"/>
          <w:szCs w:val="20"/>
        </w:rPr>
        <w:t>,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F</w:t>
      </w:r>
      <w:r w:rsidR="00F371DF" w:rsidRPr="00F371DF">
        <w:rPr>
          <w:rFonts w:ascii="Book Antiqua" w:hAnsi="Book Antiqua"/>
          <w:sz w:val="20"/>
          <w:szCs w:val="20"/>
        </w:rPr>
        <w:t>.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da </w:t>
      </w:r>
      <w:r w:rsidR="00F371DF" w:rsidRPr="00F371DF">
        <w:rPr>
          <w:rFonts w:ascii="Book Antiqua" w:hAnsi="Book Antiqua"/>
          <w:sz w:val="20"/>
          <w:szCs w:val="20"/>
        </w:rPr>
        <w:t>V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>. (</w:t>
      </w:r>
      <w:proofErr w:type="spellStart"/>
      <w:r w:rsidR="00F371DF" w:rsidRPr="00F371DF">
        <w:rPr>
          <w:rFonts w:ascii="Book Antiqua" w:hAnsi="Book Antiqua"/>
          <w:sz w:val="20"/>
          <w:szCs w:val="20"/>
          <w:lang w:val="x-none"/>
        </w:rPr>
        <w:t>Org</w:t>
      </w:r>
      <w:r w:rsidR="00F371DF" w:rsidRPr="00F371DF">
        <w:rPr>
          <w:rFonts w:ascii="Book Antiqua" w:hAnsi="Book Antiqua"/>
          <w:sz w:val="20"/>
          <w:szCs w:val="20"/>
        </w:rPr>
        <w:t>s</w:t>
      </w:r>
      <w:proofErr w:type="spellEnd"/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.). </w:t>
      </w:r>
      <w:r w:rsidR="00F371DF" w:rsidRPr="00F371DF">
        <w:rPr>
          <w:rFonts w:ascii="Book Antiqua" w:hAnsi="Book Antiqua"/>
          <w:b/>
          <w:sz w:val="20"/>
          <w:szCs w:val="20"/>
          <w:lang w:val="x-none"/>
        </w:rPr>
        <w:t>DIPOP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- O Direito na Cultura POP. São Paulo: Letras Jurídicas, 2016, p. 39-56.</w:t>
      </w:r>
    </w:p>
    <w:p w:rsidR="00F371DF" w:rsidRPr="00F371DF" w:rsidRDefault="00575F09" w:rsidP="00F371DF">
      <w:pPr>
        <w:spacing w:before="120" w:after="120"/>
        <w:jc w:val="both"/>
        <w:rPr>
          <w:rFonts w:ascii="Book Antiqua" w:hAnsi="Book Antiqua"/>
          <w:sz w:val="20"/>
          <w:szCs w:val="20"/>
          <w:lang w:val="x-none"/>
        </w:rPr>
      </w:pPr>
      <w:hyperlink r:id="rId45" w:tgtFrame="_blank" w:history="1">
        <w:r w:rsidR="00F371DF" w:rsidRPr="00F371DF">
          <w:rPr>
            <w:rFonts w:ascii="Book Antiqua" w:hAnsi="Book Antiqua"/>
            <w:sz w:val="20"/>
            <w:szCs w:val="20"/>
            <w:lang w:val="x-none"/>
          </w:rPr>
          <w:t>WERMUTH, M</w:t>
        </w:r>
        <w:r w:rsidR="00F371DF" w:rsidRPr="00F371DF">
          <w:rPr>
            <w:rFonts w:ascii="Book Antiqua" w:hAnsi="Book Antiqua"/>
            <w:sz w:val="20"/>
            <w:szCs w:val="20"/>
          </w:rPr>
          <w:t>.</w:t>
        </w:r>
        <w:r w:rsidR="00F371DF" w:rsidRPr="00F371DF">
          <w:rPr>
            <w:rFonts w:ascii="Book Antiqua" w:hAnsi="Book Antiqua"/>
            <w:sz w:val="20"/>
            <w:szCs w:val="20"/>
            <w:lang w:val="x-none"/>
          </w:rPr>
          <w:t xml:space="preserve"> A</w:t>
        </w:r>
        <w:r w:rsidR="00F371DF" w:rsidRPr="00F371DF">
          <w:rPr>
            <w:rFonts w:ascii="Book Antiqua" w:hAnsi="Book Antiqua"/>
            <w:sz w:val="20"/>
            <w:szCs w:val="20"/>
          </w:rPr>
          <w:t>.</w:t>
        </w:r>
        <w:r w:rsidR="00F371DF" w:rsidRPr="00F371DF">
          <w:rPr>
            <w:rFonts w:ascii="Book Antiqua" w:hAnsi="Book Antiqua"/>
            <w:sz w:val="20"/>
            <w:szCs w:val="20"/>
            <w:lang w:val="x-none"/>
          </w:rPr>
          <w:t xml:space="preserve"> D</w:t>
        </w:r>
        <w:r w:rsidR="00F371DF" w:rsidRPr="00F371DF">
          <w:rPr>
            <w:rFonts w:ascii="Book Antiqua" w:hAnsi="Book Antiqua"/>
            <w:sz w:val="20"/>
            <w:szCs w:val="20"/>
          </w:rPr>
          <w:t>.</w:t>
        </w:r>
      </w:hyperlink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; SANTOS, A. L. C. Controle social, </w:t>
      </w:r>
      <w:proofErr w:type="spellStart"/>
      <w:r w:rsidR="00F371DF" w:rsidRPr="00F371DF">
        <w:rPr>
          <w:rFonts w:ascii="Book Antiqua" w:hAnsi="Book Antiqua"/>
          <w:sz w:val="20"/>
          <w:szCs w:val="20"/>
          <w:lang w:val="x-none"/>
        </w:rPr>
        <w:t>contratualismo</w:t>
      </w:r>
      <w:proofErr w:type="spellEnd"/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e constituição: apontamentos conceituais sobre o arquétipo do estado de direito. In: BEDIN</w:t>
      </w:r>
      <w:r w:rsidR="00F371DF" w:rsidRPr="00F371DF">
        <w:rPr>
          <w:rFonts w:ascii="Book Antiqua" w:hAnsi="Book Antiqua"/>
          <w:sz w:val="20"/>
          <w:szCs w:val="20"/>
        </w:rPr>
        <w:t>,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G</w:t>
      </w:r>
      <w:r w:rsidR="00F371DF" w:rsidRPr="00F371DF">
        <w:rPr>
          <w:rFonts w:ascii="Book Antiqua" w:hAnsi="Book Antiqua"/>
          <w:sz w:val="20"/>
          <w:szCs w:val="20"/>
        </w:rPr>
        <w:t>.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A. (Org.</w:t>
      </w:r>
      <w:r w:rsidR="00F371DF" w:rsidRPr="00F371DF">
        <w:rPr>
          <w:rFonts w:ascii="Book Antiqua" w:hAnsi="Book Antiqua"/>
          <w:i/>
          <w:sz w:val="20"/>
          <w:szCs w:val="20"/>
          <w:lang w:val="x-none"/>
        </w:rPr>
        <w:t>).</w:t>
      </w:r>
      <w:r w:rsidR="00F371DF" w:rsidRPr="00F371DF">
        <w:rPr>
          <w:rFonts w:ascii="Book Antiqua" w:hAnsi="Book Antiqua"/>
          <w:b/>
          <w:sz w:val="20"/>
          <w:szCs w:val="20"/>
          <w:lang w:val="x-none"/>
        </w:rPr>
        <w:t xml:space="preserve"> Cidadania, justiça e controle social</w:t>
      </w:r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. Santa Cruz do Sul: </w:t>
      </w:r>
      <w:proofErr w:type="spellStart"/>
      <w:r w:rsidR="00F371DF" w:rsidRPr="00F371DF">
        <w:rPr>
          <w:rFonts w:ascii="Book Antiqua" w:hAnsi="Book Antiqua"/>
          <w:sz w:val="20"/>
          <w:szCs w:val="20"/>
          <w:lang w:val="x-none"/>
        </w:rPr>
        <w:t>Essere</w:t>
      </w:r>
      <w:proofErr w:type="spellEnd"/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</w:t>
      </w:r>
      <w:proofErr w:type="spellStart"/>
      <w:r w:rsidR="00F371DF" w:rsidRPr="00F371DF">
        <w:rPr>
          <w:rFonts w:ascii="Book Antiqua" w:hAnsi="Book Antiqua"/>
          <w:sz w:val="20"/>
          <w:szCs w:val="20"/>
          <w:lang w:val="x-none"/>
        </w:rPr>
        <w:t>nel</w:t>
      </w:r>
      <w:proofErr w:type="spellEnd"/>
      <w:r w:rsidR="00F371DF" w:rsidRPr="00F371DF">
        <w:rPr>
          <w:rFonts w:ascii="Book Antiqua" w:hAnsi="Book Antiqua"/>
          <w:sz w:val="20"/>
          <w:szCs w:val="20"/>
          <w:lang w:val="x-none"/>
        </w:rPr>
        <w:t xml:space="preserve"> Mondo, 2016, p. 103-119.</w:t>
      </w: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sz w:val="20"/>
          <w:szCs w:val="20"/>
          <w:lang w:val="x-none"/>
        </w:rPr>
      </w:pPr>
    </w:p>
    <w:p w:rsidR="00F371DF" w:rsidRPr="00F371DF" w:rsidRDefault="00F371DF" w:rsidP="00F371DF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</w:p>
    <w:sectPr w:rsidR="00F371DF" w:rsidRPr="00F371DF" w:rsidSect="00F371DF">
      <w:footerReference w:type="even" r:id="rId46"/>
      <w:footerReference w:type="default" r:id="rId47"/>
      <w:pgSz w:w="11906" w:h="16838" w:code="9"/>
      <w:pgMar w:top="1701" w:right="1134" w:bottom="1134" w:left="1701" w:header="709" w:footer="709" w:gutter="0"/>
      <w:pgNumType w:start="5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1DF" w:rsidRDefault="00F371DF">
      <w:r>
        <w:separator/>
      </w:r>
    </w:p>
  </w:endnote>
  <w:endnote w:type="continuationSeparator" w:id="0">
    <w:p w:rsidR="00F371DF" w:rsidRDefault="00F37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DF" w:rsidRDefault="00F371DF" w:rsidP="00971DC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371DF" w:rsidRDefault="00F371DF" w:rsidP="0058583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DF" w:rsidRDefault="00F371DF" w:rsidP="0058583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1DF" w:rsidRDefault="00F371DF">
      <w:r>
        <w:separator/>
      </w:r>
    </w:p>
  </w:footnote>
  <w:footnote w:type="continuationSeparator" w:id="0">
    <w:p w:rsidR="00F371DF" w:rsidRDefault="00F37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0132"/>
    <w:multiLevelType w:val="hybridMultilevel"/>
    <w:tmpl w:val="1D70B18A"/>
    <w:lvl w:ilvl="0" w:tplc="8C504822">
      <w:start w:val="1"/>
      <w:numFmt w:val="bullet"/>
      <w:lvlText w:val="-"/>
      <w:lvlJc w:val="left"/>
      <w:pPr>
        <w:tabs>
          <w:tab w:val="num" w:pos="198"/>
        </w:tabs>
        <w:ind w:left="198" w:hanging="198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">
    <w:nsid w:val="098153FA"/>
    <w:multiLevelType w:val="hybridMultilevel"/>
    <w:tmpl w:val="6CB48E82"/>
    <w:lvl w:ilvl="0" w:tplc="965CEE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703B92"/>
    <w:multiLevelType w:val="hybridMultilevel"/>
    <w:tmpl w:val="2996D934"/>
    <w:lvl w:ilvl="0" w:tplc="52F2830E">
      <w:start w:val="1"/>
      <w:numFmt w:val="none"/>
      <w:lvlText w:val="(    ) "/>
      <w:lvlJc w:val="left"/>
      <w:pPr>
        <w:tabs>
          <w:tab w:val="num" w:pos="652"/>
        </w:tabs>
        <w:ind w:left="652" w:hanging="652"/>
      </w:pPr>
      <w:rPr>
        <w:rFonts w:hint="default"/>
      </w:rPr>
    </w:lvl>
    <w:lvl w:ilvl="1" w:tplc="91DE695C">
      <w:start w:val="1"/>
      <w:numFmt w:val="bullet"/>
      <w:lvlText w:val=""/>
      <w:lvlJc w:val="left"/>
      <w:pPr>
        <w:tabs>
          <w:tab w:val="num" w:pos="583"/>
        </w:tabs>
        <w:ind w:left="583" w:hanging="269"/>
      </w:pPr>
      <w:rPr>
        <w:rFonts w:ascii="Symbol" w:hAnsi="Symbol" w:hint="default"/>
        <w:sz w:val="16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394"/>
        </w:tabs>
        <w:ind w:left="139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14"/>
        </w:tabs>
        <w:ind w:left="211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34"/>
        </w:tabs>
        <w:ind w:left="28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54"/>
        </w:tabs>
        <w:ind w:left="35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274"/>
        </w:tabs>
        <w:ind w:left="42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994"/>
        </w:tabs>
        <w:ind w:left="49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14"/>
        </w:tabs>
        <w:ind w:left="5714" w:hanging="180"/>
      </w:pPr>
    </w:lvl>
  </w:abstractNum>
  <w:abstractNum w:abstractNumId="3">
    <w:nsid w:val="0DCD2A78"/>
    <w:multiLevelType w:val="hybridMultilevel"/>
    <w:tmpl w:val="05A4D314"/>
    <w:lvl w:ilvl="0" w:tplc="8C504822">
      <w:start w:val="1"/>
      <w:numFmt w:val="bullet"/>
      <w:lvlText w:val="-"/>
      <w:lvlJc w:val="left"/>
      <w:pPr>
        <w:tabs>
          <w:tab w:val="num" w:pos="198"/>
        </w:tabs>
        <w:ind w:left="198" w:hanging="198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4">
    <w:nsid w:val="0F932717"/>
    <w:multiLevelType w:val="hybridMultilevel"/>
    <w:tmpl w:val="D4CE8200"/>
    <w:lvl w:ilvl="0" w:tplc="8C504822">
      <w:start w:val="1"/>
      <w:numFmt w:val="bullet"/>
      <w:lvlText w:val="-"/>
      <w:lvlJc w:val="left"/>
      <w:pPr>
        <w:tabs>
          <w:tab w:val="num" w:pos="907"/>
        </w:tabs>
        <w:ind w:left="907" w:hanging="198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9E2602"/>
    <w:multiLevelType w:val="hybridMultilevel"/>
    <w:tmpl w:val="6DA028E8"/>
    <w:lvl w:ilvl="0" w:tplc="C022685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E133AE"/>
    <w:multiLevelType w:val="hybridMultilevel"/>
    <w:tmpl w:val="813C4306"/>
    <w:lvl w:ilvl="0" w:tplc="9E3E4F5A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B5238B"/>
    <w:multiLevelType w:val="hybridMultilevel"/>
    <w:tmpl w:val="E7BCB252"/>
    <w:lvl w:ilvl="0" w:tplc="6D8E66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B4563"/>
    <w:multiLevelType w:val="hybridMultilevel"/>
    <w:tmpl w:val="3A80AD58"/>
    <w:lvl w:ilvl="0" w:tplc="91DE695C">
      <w:start w:val="1"/>
      <w:numFmt w:val="bullet"/>
      <w:lvlText w:val=""/>
      <w:lvlJc w:val="left"/>
      <w:pPr>
        <w:tabs>
          <w:tab w:val="num" w:pos="269"/>
        </w:tabs>
        <w:ind w:left="269" w:hanging="269"/>
      </w:pPr>
      <w:rPr>
        <w:rFonts w:ascii="Symbol" w:hAnsi="Symbol" w:hint="default"/>
        <w:sz w:val="16"/>
      </w:rPr>
    </w:lvl>
    <w:lvl w:ilvl="1" w:tplc="91DE695C">
      <w:start w:val="1"/>
      <w:numFmt w:val="bullet"/>
      <w:lvlText w:val=""/>
      <w:lvlJc w:val="left"/>
      <w:pPr>
        <w:tabs>
          <w:tab w:val="num" w:pos="583"/>
        </w:tabs>
        <w:ind w:left="583" w:hanging="269"/>
      </w:pPr>
      <w:rPr>
        <w:rFonts w:ascii="Symbol" w:hAnsi="Symbol" w:hint="default"/>
        <w:sz w:val="16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394"/>
        </w:tabs>
        <w:ind w:left="139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14"/>
        </w:tabs>
        <w:ind w:left="211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34"/>
        </w:tabs>
        <w:ind w:left="28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54"/>
        </w:tabs>
        <w:ind w:left="35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274"/>
        </w:tabs>
        <w:ind w:left="42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994"/>
        </w:tabs>
        <w:ind w:left="49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14"/>
        </w:tabs>
        <w:ind w:left="5714" w:hanging="180"/>
      </w:pPr>
    </w:lvl>
  </w:abstractNum>
  <w:abstractNum w:abstractNumId="9">
    <w:nsid w:val="200C2D41"/>
    <w:multiLevelType w:val="hybridMultilevel"/>
    <w:tmpl w:val="376C8F60"/>
    <w:lvl w:ilvl="0" w:tplc="31E69A9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FC34B3"/>
    <w:multiLevelType w:val="hybridMultilevel"/>
    <w:tmpl w:val="45065556"/>
    <w:lvl w:ilvl="0" w:tplc="0416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6D283F"/>
    <w:multiLevelType w:val="hybridMultilevel"/>
    <w:tmpl w:val="874032DA"/>
    <w:lvl w:ilvl="0" w:tplc="0270025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24F0A"/>
    <w:multiLevelType w:val="hybridMultilevel"/>
    <w:tmpl w:val="D63C677A"/>
    <w:lvl w:ilvl="0" w:tplc="8C504822">
      <w:start w:val="1"/>
      <w:numFmt w:val="bullet"/>
      <w:lvlText w:val="-"/>
      <w:lvlJc w:val="left"/>
      <w:pPr>
        <w:tabs>
          <w:tab w:val="num" w:pos="907"/>
        </w:tabs>
        <w:ind w:left="907" w:hanging="198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2B5072"/>
    <w:multiLevelType w:val="hybridMultilevel"/>
    <w:tmpl w:val="3C96A4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024D0"/>
    <w:multiLevelType w:val="hybridMultilevel"/>
    <w:tmpl w:val="E1AC3C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FA3027"/>
    <w:multiLevelType w:val="hybridMultilevel"/>
    <w:tmpl w:val="F1804DB6"/>
    <w:lvl w:ilvl="0" w:tplc="3DD6C4B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3F1A19B7"/>
    <w:multiLevelType w:val="hybridMultilevel"/>
    <w:tmpl w:val="78ACE0AC"/>
    <w:lvl w:ilvl="0" w:tplc="32042C78">
      <w:start w:val="1"/>
      <w:numFmt w:val="bullet"/>
      <w:lvlText w:val="-"/>
      <w:lvlJc w:val="left"/>
      <w:pPr>
        <w:tabs>
          <w:tab w:val="num" w:pos="198"/>
        </w:tabs>
        <w:ind w:left="198" w:hanging="198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7">
    <w:nsid w:val="40793312"/>
    <w:multiLevelType w:val="multilevel"/>
    <w:tmpl w:val="0F1AD5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454F2014"/>
    <w:multiLevelType w:val="hybridMultilevel"/>
    <w:tmpl w:val="BF580BCC"/>
    <w:lvl w:ilvl="0" w:tplc="13B66A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3D4E76"/>
    <w:multiLevelType w:val="hybridMultilevel"/>
    <w:tmpl w:val="A2D42B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3087A"/>
    <w:multiLevelType w:val="hybridMultilevel"/>
    <w:tmpl w:val="CFB2866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8635B7"/>
    <w:multiLevelType w:val="hybridMultilevel"/>
    <w:tmpl w:val="F89E46BE"/>
    <w:lvl w:ilvl="0" w:tplc="4608FD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23298B"/>
    <w:multiLevelType w:val="hybridMultilevel"/>
    <w:tmpl w:val="EBE0B18A"/>
    <w:lvl w:ilvl="0" w:tplc="8C504822">
      <w:start w:val="1"/>
      <w:numFmt w:val="bullet"/>
      <w:lvlText w:val="-"/>
      <w:lvlJc w:val="left"/>
      <w:pPr>
        <w:tabs>
          <w:tab w:val="num" w:pos="907"/>
        </w:tabs>
        <w:ind w:left="907" w:hanging="198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8B7CE8"/>
    <w:multiLevelType w:val="hybridMultilevel"/>
    <w:tmpl w:val="383C9FA6"/>
    <w:lvl w:ilvl="0" w:tplc="8C504822">
      <w:start w:val="1"/>
      <w:numFmt w:val="bullet"/>
      <w:lvlText w:val="-"/>
      <w:lvlJc w:val="left"/>
      <w:pPr>
        <w:tabs>
          <w:tab w:val="num" w:pos="198"/>
        </w:tabs>
        <w:ind w:left="198" w:hanging="198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4">
    <w:nsid w:val="5A5C39A7"/>
    <w:multiLevelType w:val="hybridMultilevel"/>
    <w:tmpl w:val="EA4E5FB6"/>
    <w:lvl w:ilvl="0" w:tplc="8C504822">
      <w:start w:val="1"/>
      <w:numFmt w:val="bullet"/>
      <w:lvlText w:val="-"/>
      <w:lvlJc w:val="left"/>
      <w:pPr>
        <w:tabs>
          <w:tab w:val="num" w:pos="198"/>
        </w:tabs>
        <w:ind w:left="198" w:hanging="198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5">
    <w:nsid w:val="5F66177F"/>
    <w:multiLevelType w:val="hybridMultilevel"/>
    <w:tmpl w:val="4E823810"/>
    <w:lvl w:ilvl="0" w:tplc="8C504822">
      <w:start w:val="1"/>
      <w:numFmt w:val="bullet"/>
      <w:lvlText w:val="-"/>
      <w:lvlJc w:val="left"/>
      <w:pPr>
        <w:tabs>
          <w:tab w:val="num" w:pos="198"/>
        </w:tabs>
        <w:ind w:left="198" w:hanging="198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6">
    <w:nsid w:val="64D74DC7"/>
    <w:multiLevelType w:val="hybridMultilevel"/>
    <w:tmpl w:val="469AEE18"/>
    <w:lvl w:ilvl="0" w:tplc="8C504822">
      <w:start w:val="1"/>
      <w:numFmt w:val="bullet"/>
      <w:lvlText w:val="-"/>
      <w:lvlJc w:val="left"/>
      <w:pPr>
        <w:tabs>
          <w:tab w:val="num" w:pos="907"/>
        </w:tabs>
        <w:ind w:left="907" w:hanging="198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4D0507"/>
    <w:multiLevelType w:val="hybridMultilevel"/>
    <w:tmpl w:val="1C66E75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97E4B590">
      <w:start w:val="12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9510816"/>
    <w:multiLevelType w:val="hybridMultilevel"/>
    <w:tmpl w:val="B284118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9941E37"/>
    <w:multiLevelType w:val="hybridMultilevel"/>
    <w:tmpl w:val="602ABA08"/>
    <w:lvl w:ilvl="0" w:tplc="1E0C2B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B3143C"/>
    <w:multiLevelType w:val="hybridMultilevel"/>
    <w:tmpl w:val="0C72AC66"/>
    <w:lvl w:ilvl="0" w:tplc="8C504822">
      <w:start w:val="1"/>
      <w:numFmt w:val="bullet"/>
      <w:lvlText w:val="-"/>
      <w:lvlJc w:val="left"/>
      <w:pPr>
        <w:tabs>
          <w:tab w:val="num" w:pos="396"/>
        </w:tabs>
        <w:ind w:left="396" w:hanging="198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929"/>
        </w:tabs>
        <w:ind w:left="9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649"/>
        </w:tabs>
        <w:ind w:left="16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369"/>
        </w:tabs>
        <w:ind w:left="23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089"/>
        </w:tabs>
        <w:ind w:left="30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809"/>
        </w:tabs>
        <w:ind w:left="38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529"/>
        </w:tabs>
        <w:ind w:left="45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249"/>
        </w:tabs>
        <w:ind w:left="52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969"/>
        </w:tabs>
        <w:ind w:left="5969" w:hanging="360"/>
      </w:pPr>
      <w:rPr>
        <w:rFonts w:ascii="Wingdings" w:hAnsi="Wingdings" w:hint="default"/>
      </w:rPr>
    </w:lvl>
  </w:abstractNum>
  <w:abstractNum w:abstractNumId="31">
    <w:nsid w:val="6B8F2BA0"/>
    <w:multiLevelType w:val="hybridMultilevel"/>
    <w:tmpl w:val="9350F76C"/>
    <w:lvl w:ilvl="0" w:tplc="32042C78">
      <w:start w:val="1"/>
      <w:numFmt w:val="bullet"/>
      <w:lvlText w:val="-"/>
      <w:lvlJc w:val="left"/>
      <w:pPr>
        <w:tabs>
          <w:tab w:val="num" w:pos="198"/>
        </w:tabs>
        <w:ind w:left="198" w:hanging="198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2">
    <w:nsid w:val="6C6078C1"/>
    <w:multiLevelType w:val="hybridMultilevel"/>
    <w:tmpl w:val="8FA29FEE"/>
    <w:lvl w:ilvl="0" w:tplc="8C504822">
      <w:start w:val="1"/>
      <w:numFmt w:val="bullet"/>
      <w:lvlText w:val="-"/>
      <w:lvlJc w:val="left"/>
      <w:pPr>
        <w:tabs>
          <w:tab w:val="num" w:pos="198"/>
        </w:tabs>
        <w:ind w:left="198" w:hanging="198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3">
    <w:nsid w:val="6CE30B4A"/>
    <w:multiLevelType w:val="hybridMultilevel"/>
    <w:tmpl w:val="7CA8DF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B62C6F"/>
    <w:multiLevelType w:val="hybridMultilevel"/>
    <w:tmpl w:val="A8CE6CAC"/>
    <w:lvl w:ilvl="0" w:tplc="32042C78">
      <w:start w:val="1"/>
      <w:numFmt w:val="bullet"/>
      <w:lvlText w:val="-"/>
      <w:lvlJc w:val="left"/>
      <w:pPr>
        <w:tabs>
          <w:tab w:val="num" w:pos="907"/>
        </w:tabs>
        <w:ind w:left="907" w:hanging="198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AC580A"/>
    <w:multiLevelType w:val="hybridMultilevel"/>
    <w:tmpl w:val="EFA89468"/>
    <w:lvl w:ilvl="0" w:tplc="5FD8623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E0156B"/>
    <w:multiLevelType w:val="hybridMultilevel"/>
    <w:tmpl w:val="E3D26F74"/>
    <w:lvl w:ilvl="0" w:tplc="C3B8E4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587511"/>
    <w:multiLevelType w:val="hybridMultilevel"/>
    <w:tmpl w:val="9EC21C76"/>
    <w:lvl w:ilvl="0" w:tplc="8C504822">
      <w:start w:val="1"/>
      <w:numFmt w:val="bullet"/>
      <w:lvlText w:val="-"/>
      <w:lvlJc w:val="left"/>
      <w:pPr>
        <w:tabs>
          <w:tab w:val="num" w:pos="198"/>
        </w:tabs>
        <w:ind w:left="198" w:hanging="198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8">
    <w:nsid w:val="75A75F9A"/>
    <w:multiLevelType w:val="hybridMultilevel"/>
    <w:tmpl w:val="B254CC02"/>
    <w:lvl w:ilvl="0" w:tplc="22E06AD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9C25723"/>
    <w:multiLevelType w:val="hybridMultilevel"/>
    <w:tmpl w:val="64207470"/>
    <w:lvl w:ilvl="0" w:tplc="8C504822">
      <w:start w:val="1"/>
      <w:numFmt w:val="bullet"/>
      <w:lvlText w:val="-"/>
      <w:lvlJc w:val="left"/>
      <w:pPr>
        <w:tabs>
          <w:tab w:val="num" w:pos="907"/>
        </w:tabs>
        <w:ind w:left="907" w:hanging="198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1B3763"/>
    <w:multiLevelType w:val="hybridMultilevel"/>
    <w:tmpl w:val="73CAAD96"/>
    <w:lvl w:ilvl="0" w:tplc="F97A61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717EF4"/>
    <w:multiLevelType w:val="hybridMultilevel"/>
    <w:tmpl w:val="542E04A6"/>
    <w:lvl w:ilvl="0" w:tplc="8C504822">
      <w:start w:val="1"/>
      <w:numFmt w:val="bullet"/>
      <w:lvlText w:val="-"/>
      <w:lvlJc w:val="left"/>
      <w:pPr>
        <w:tabs>
          <w:tab w:val="num" w:pos="907"/>
        </w:tabs>
        <w:ind w:left="907" w:hanging="198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9"/>
  </w:num>
  <w:num w:numId="4">
    <w:abstractNumId w:val="18"/>
  </w:num>
  <w:num w:numId="5">
    <w:abstractNumId w:val="30"/>
  </w:num>
  <w:num w:numId="6">
    <w:abstractNumId w:val="37"/>
  </w:num>
  <w:num w:numId="7">
    <w:abstractNumId w:val="24"/>
  </w:num>
  <w:num w:numId="8">
    <w:abstractNumId w:val="6"/>
  </w:num>
  <w:num w:numId="9">
    <w:abstractNumId w:val="3"/>
  </w:num>
  <w:num w:numId="10">
    <w:abstractNumId w:val="5"/>
  </w:num>
  <w:num w:numId="11">
    <w:abstractNumId w:val="41"/>
  </w:num>
  <w:num w:numId="12">
    <w:abstractNumId w:val="32"/>
  </w:num>
  <w:num w:numId="13">
    <w:abstractNumId w:val="0"/>
  </w:num>
  <w:num w:numId="14">
    <w:abstractNumId w:val="22"/>
  </w:num>
  <w:num w:numId="15">
    <w:abstractNumId w:val="12"/>
  </w:num>
  <w:num w:numId="16">
    <w:abstractNumId w:val="4"/>
  </w:num>
  <w:num w:numId="17">
    <w:abstractNumId w:val="23"/>
  </w:num>
  <w:num w:numId="18">
    <w:abstractNumId w:val="9"/>
  </w:num>
  <w:num w:numId="19">
    <w:abstractNumId w:val="26"/>
  </w:num>
  <w:num w:numId="20">
    <w:abstractNumId w:val="25"/>
  </w:num>
  <w:num w:numId="21">
    <w:abstractNumId w:val="33"/>
  </w:num>
  <w:num w:numId="22">
    <w:abstractNumId w:val="34"/>
  </w:num>
  <w:num w:numId="23">
    <w:abstractNumId w:val="16"/>
  </w:num>
  <w:num w:numId="24">
    <w:abstractNumId w:val="31"/>
  </w:num>
  <w:num w:numId="25">
    <w:abstractNumId w:val="10"/>
  </w:num>
  <w:num w:numId="26">
    <w:abstractNumId w:val="20"/>
  </w:num>
  <w:num w:numId="27">
    <w:abstractNumId w:val="11"/>
  </w:num>
  <w:num w:numId="28">
    <w:abstractNumId w:val="35"/>
  </w:num>
  <w:num w:numId="29">
    <w:abstractNumId w:val="7"/>
  </w:num>
  <w:num w:numId="30">
    <w:abstractNumId w:val="21"/>
  </w:num>
  <w:num w:numId="31">
    <w:abstractNumId w:val="36"/>
  </w:num>
  <w:num w:numId="32">
    <w:abstractNumId w:val="1"/>
  </w:num>
  <w:num w:numId="33">
    <w:abstractNumId w:val="40"/>
  </w:num>
  <w:num w:numId="34">
    <w:abstractNumId w:val="19"/>
  </w:num>
  <w:num w:numId="35">
    <w:abstractNumId w:val="14"/>
  </w:num>
  <w:num w:numId="36">
    <w:abstractNumId w:val="17"/>
  </w:num>
  <w:num w:numId="37">
    <w:abstractNumId w:val="28"/>
  </w:num>
  <w:num w:numId="38">
    <w:abstractNumId w:val="27"/>
  </w:num>
  <w:num w:numId="39">
    <w:abstractNumId w:val="13"/>
  </w:num>
  <w:num w:numId="40">
    <w:abstractNumId w:val="15"/>
  </w:num>
  <w:num w:numId="41">
    <w:abstractNumId w:val="29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96"/>
    <w:rsid w:val="000104AB"/>
    <w:rsid w:val="00010C68"/>
    <w:rsid w:val="00011E72"/>
    <w:rsid w:val="00013F62"/>
    <w:rsid w:val="000174E8"/>
    <w:rsid w:val="00023AAA"/>
    <w:rsid w:val="000315CB"/>
    <w:rsid w:val="00034673"/>
    <w:rsid w:val="000367D8"/>
    <w:rsid w:val="000407CE"/>
    <w:rsid w:val="000423BD"/>
    <w:rsid w:val="00052D06"/>
    <w:rsid w:val="00053140"/>
    <w:rsid w:val="000571B4"/>
    <w:rsid w:val="00057496"/>
    <w:rsid w:val="00063036"/>
    <w:rsid w:val="00070A45"/>
    <w:rsid w:val="00077B23"/>
    <w:rsid w:val="00082B69"/>
    <w:rsid w:val="0008390D"/>
    <w:rsid w:val="00084D48"/>
    <w:rsid w:val="000850FF"/>
    <w:rsid w:val="0009284A"/>
    <w:rsid w:val="000961B6"/>
    <w:rsid w:val="0009676E"/>
    <w:rsid w:val="00096899"/>
    <w:rsid w:val="0009783C"/>
    <w:rsid w:val="000A19F6"/>
    <w:rsid w:val="000A2442"/>
    <w:rsid w:val="000A5838"/>
    <w:rsid w:val="000A6F8B"/>
    <w:rsid w:val="000B2AFF"/>
    <w:rsid w:val="000B72E6"/>
    <w:rsid w:val="000B7833"/>
    <w:rsid w:val="000B7D5E"/>
    <w:rsid w:val="000B7FFB"/>
    <w:rsid w:val="000C236C"/>
    <w:rsid w:val="000D087E"/>
    <w:rsid w:val="000D2A8F"/>
    <w:rsid w:val="000D2E32"/>
    <w:rsid w:val="000D653B"/>
    <w:rsid w:val="000D748A"/>
    <w:rsid w:val="000E5D40"/>
    <w:rsid w:val="000E6084"/>
    <w:rsid w:val="001028AD"/>
    <w:rsid w:val="001154A1"/>
    <w:rsid w:val="0011576B"/>
    <w:rsid w:val="00115C53"/>
    <w:rsid w:val="001214C7"/>
    <w:rsid w:val="0012192F"/>
    <w:rsid w:val="00122A5C"/>
    <w:rsid w:val="00123180"/>
    <w:rsid w:val="00123FA5"/>
    <w:rsid w:val="00127269"/>
    <w:rsid w:val="001274CC"/>
    <w:rsid w:val="00132802"/>
    <w:rsid w:val="0014090A"/>
    <w:rsid w:val="00142CE3"/>
    <w:rsid w:val="00152251"/>
    <w:rsid w:val="00154E5F"/>
    <w:rsid w:val="001555EF"/>
    <w:rsid w:val="00157FBE"/>
    <w:rsid w:val="00163F3D"/>
    <w:rsid w:val="001644E5"/>
    <w:rsid w:val="00165003"/>
    <w:rsid w:val="00167DD7"/>
    <w:rsid w:val="00172033"/>
    <w:rsid w:val="0017251F"/>
    <w:rsid w:val="00173781"/>
    <w:rsid w:val="00177100"/>
    <w:rsid w:val="00180E26"/>
    <w:rsid w:val="00182199"/>
    <w:rsid w:val="0018500D"/>
    <w:rsid w:val="00186BD5"/>
    <w:rsid w:val="00190DB0"/>
    <w:rsid w:val="00194FAE"/>
    <w:rsid w:val="00195F75"/>
    <w:rsid w:val="00197E04"/>
    <w:rsid w:val="001A1D03"/>
    <w:rsid w:val="001B03C6"/>
    <w:rsid w:val="001B3A24"/>
    <w:rsid w:val="001B4F63"/>
    <w:rsid w:val="001B6069"/>
    <w:rsid w:val="001C51A5"/>
    <w:rsid w:val="001D2B8D"/>
    <w:rsid w:val="001E0D33"/>
    <w:rsid w:val="001E37B6"/>
    <w:rsid w:val="001E4EDF"/>
    <w:rsid w:val="001E55D9"/>
    <w:rsid w:val="001E65C6"/>
    <w:rsid w:val="001E6959"/>
    <w:rsid w:val="001E71E5"/>
    <w:rsid w:val="001F1D24"/>
    <w:rsid w:val="001F2B1A"/>
    <w:rsid w:val="001F653B"/>
    <w:rsid w:val="0020175B"/>
    <w:rsid w:val="0020455D"/>
    <w:rsid w:val="0020602A"/>
    <w:rsid w:val="00211ACF"/>
    <w:rsid w:val="00220419"/>
    <w:rsid w:val="002242B5"/>
    <w:rsid w:val="002242BB"/>
    <w:rsid w:val="00225D40"/>
    <w:rsid w:val="00225EBA"/>
    <w:rsid w:val="002262D9"/>
    <w:rsid w:val="00227513"/>
    <w:rsid w:val="00230975"/>
    <w:rsid w:val="00236741"/>
    <w:rsid w:val="0024157B"/>
    <w:rsid w:val="00243AC4"/>
    <w:rsid w:val="00250A99"/>
    <w:rsid w:val="002533C6"/>
    <w:rsid w:val="00261A1E"/>
    <w:rsid w:val="00265DFC"/>
    <w:rsid w:val="0026682C"/>
    <w:rsid w:val="002672AF"/>
    <w:rsid w:val="00267A71"/>
    <w:rsid w:val="00272D8A"/>
    <w:rsid w:val="00282EB0"/>
    <w:rsid w:val="00284130"/>
    <w:rsid w:val="00284CF1"/>
    <w:rsid w:val="002857F2"/>
    <w:rsid w:val="00285EDA"/>
    <w:rsid w:val="00291518"/>
    <w:rsid w:val="00292A76"/>
    <w:rsid w:val="00296257"/>
    <w:rsid w:val="002A7D5D"/>
    <w:rsid w:val="002B200D"/>
    <w:rsid w:val="002B3C0C"/>
    <w:rsid w:val="002C2073"/>
    <w:rsid w:val="002C3289"/>
    <w:rsid w:val="002C37F5"/>
    <w:rsid w:val="002D2C47"/>
    <w:rsid w:val="002D64C4"/>
    <w:rsid w:val="002D69C2"/>
    <w:rsid w:val="002F2CF0"/>
    <w:rsid w:val="002F5129"/>
    <w:rsid w:val="002F6D21"/>
    <w:rsid w:val="002F7052"/>
    <w:rsid w:val="00307104"/>
    <w:rsid w:val="00310322"/>
    <w:rsid w:val="0031378C"/>
    <w:rsid w:val="003137DA"/>
    <w:rsid w:val="003165E9"/>
    <w:rsid w:val="003173DC"/>
    <w:rsid w:val="00317796"/>
    <w:rsid w:val="00326C1E"/>
    <w:rsid w:val="00327FCF"/>
    <w:rsid w:val="00331177"/>
    <w:rsid w:val="0033553A"/>
    <w:rsid w:val="00337AC7"/>
    <w:rsid w:val="003427E3"/>
    <w:rsid w:val="00344D3F"/>
    <w:rsid w:val="00346068"/>
    <w:rsid w:val="00351F9A"/>
    <w:rsid w:val="00352B69"/>
    <w:rsid w:val="003572B6"/>
    <w:rsid w:val="003637A7"/>
    <w:rsid w:val="00366E7B"/>
    <w:rsid w:val="00370EF3"/>
    <w:rsid w:val="00375A4F"/>
    <w:rsid w:val="00376C33"/>
    <w:rsid w:val="00382314"/>
    <w:rsid w:val="00383277"/>
    <w:rsid w:val="00383B52"/>
    <w:rsid w:val="00384358"/>
    <w:rsid w:val="00384907"/>
    <w:rsid w:val="00386412"/>
    <w:rsid w:val="00393F2B"/>
    <w:rsid w:val="0039417F"/>
    <w:rsid w:val="00395254"/>
    <w:rsid w:val="003A0BC8"/>
    <w:rsid w:val="003A1B70"/>
    <w:rsid w:val="003A5848"/>
    <w:rsid w:val="003B1CBC"/>
    <w:rsid w:val="003C12DD"/>
    <w:rsid w:val="003C25D4"/>
    <w:rsid w:val="003D4452"/>
    <w:rsid w:val="003D5612"/>
    <w:rsid w:val="003E205F"/>
    <w:rsid w:val="003E3AB7"/>
    <w:rsid w:val="003E4EBC"/>
    <w:rsid w:val="003E5070"/>
    <w:rsid w:val="003E6041"/>
    <w:rsid w:val="003F0BD0"/>
    <w:rsid w:val="003F0F87"/>
    <w:rsid w:val="003F134F"/>
    <w:rsid w:val="003F2DED"/>
    <w:rsid w:val="003F4110"/>
    <w:rsid w:val="003F624B"/>
    <w:rsid w:val="003F7ABB"/>
    <w:rsid w:val="00407521"/>
    <w:rsid w:val="00407B90"/>
    <w:rsid w:val="00411961"/>
    <w:rsid w:val="004120AA"/>
    <w:rsid w:val="00434C0D"/>
    <w:rsid w:val="004375D8"/>
    <w:rsid w:val="004403C8"/>
    <w:rsid w:val="004409A7"/>
    <w:rsid w:val="0044105E"/>
    <w:rsid w:val="00442327"/>
    <w:rsid w:val="00450189"/>
    <w:rsid w:val="00453F0F"/>
    <w:rsid w:val="00461D6C"/>
    <w:rsid w:val="004635C2"/>
    <w:rsid w:val="00465F77"/>
    <w:rsid w:val="00466BDE"/>
    <w:rsid w:val="00466DFF"/>
    <w:rsid w:val="0046784E"/>
    <w:rsid w:val="00467B61"/>
    <w:rsid w:val="00482DD7"/>
    <w:rsid w:val="00486C7D"/>
    <w:rsid w:val="004874C1"/>
    <w:rsid w:val="0049089E"/>
    <w:rsid w:val="00492C09"/>
    <w:rsid w:val="0049402E"/>
    <w:rsid w:val="004967C3"/>
    <w:rsid w:val="004B29F9"/>
    <w:rsid w:val="004B3D17"/>
    <w:rsid w:val="004B3EC8"/>
    <w:rsid w:val="004B6F42"/>
    <w:rsid w:val="004C10A8"/>
    <w:rsid w:val="004C34F0"/>
    <w:rsid w:val="004C56AA"/>
    <w:rsid w:val="004C6AA4"/>
    <w:rsid w:val="004D1395"/>
    <w:rsid w:val="004D339E"/>
    <w:rsid w:val="004E034C"/>
    <w:rsid w:val="004E2D5E"/>
    <w:rsid w:val="004E47EA"/>
    <w:rsid w:val="004E5934"/>
    <w:rsid w:val="004F2CEF"/>
    <w:rsid w:val="004F4EEE"/>
    <w:rsid w:val="004F7157"/>
    <w:rsid w:val="0050343E"/>
    <w:rsid w:val="005055E9"/>
    <w:rsid w:val="00520AC7"/>
    <w:rsid w:val="00521719"/>
    <w:rsid w:val="00522214"/>
    <w:rsid w:val="00526A45"/>
    <w:rsid w:val="005339BD"/>
    <w:rsid w:val="00533A40"/>
    <w:rsid w:val="005426B8"/>
    <w:rsid w:val="00554316"/>
    <w:rsid w:val="005546B5"/>
    <w:rsid w:val="005548B9"/>
    <w:rsid w:val="005603BF"/>
    <w:rsid w:val="005616FB"/>
    <w:rsid w:val="00561A2D"/>
    <w:rsid w:val="005620F6"/>
    <w:rsid w:val="005649CA"/>
    <w:rsid w:val="00565287"/>
    <w:rsid w:val="00566C9A"/>
    <w:rsid w:val="005712E3"/>
    <w:rsid w:val="00571B0E"/>
    <w:rsid w:val="00575F09"/>
    <w:rsid w:val="005761F5"/>
    <w:rsid w:val="00585831"/>
    <w:rsid w:val="00594984"/>
    <w:rsid w:val="0059529A"/>
    <w:rsid w:val="0059789C"/>
    <w:rsid w:val="00597ADF"/>
    <w:rsid w:val="00597E3B"/>
    <w:rsid w:val="005A1641"/>
    <w:rsid w:val="005A2488"/>
    <w:rsid w:val="005A53DD"/>
    <w:rsid w:val="005B0F43"/>
    <w:rsid w:val="005B20A7"/>
    <w:rsid w:val="005C2F30"/>
    <w:rsid w:val="005D7A2C"/>
    <w:rsid w:val="005D7A5E"/>
    <w:rsid w:val="005E01CC"/>
    <w:rsid w:val="005E2C0D"/>
    <w:rsid w:val="005E5976"/>
    <w:rsid w:val="005E5B25"/>
    <w:rsid w:val="005E5C1F"/>
    <w:rsid w:val="005F0F2D"/>
    <w:rsid w:val="005F2799"/>
    <w:rsid w:val="005F3A1F"/>
    <w:rsid w:val="005F402E"/>
    <w:rsid w:val="00601B8A"/>
    <w:rsid w:val="006026C3"/>
    <w:rsid w:val="0061241A"/>
    <w:rsid w:val="00620CB6"/>
    <w:rsid w:val="00632278"/>
    <w:rsid w:val="00636C81"/>
    <w:rsid w:val="00640242"/>
    <w:rsid w:val="00641E56"/>
    <w:rsid w:val="006424D0"/>
    <w:rsid w:val="00642D09"/>
    <w:rsid w:val="006467A1"/>
    <w:rsid w:val="00647EE1"/>
    <w:rsid w:val="0065383E"/>
    <w:rsid w:val="00667744"/>
    <w:rsid w:val="00672190"/>
    <w:rsid w:val="0067240B"/>
    <w:rsid w:val="0067671B"/>
    <w:rsid w:val="00677052"/>
    <w:rsid w:val="00681E57"/>
    <w:rsid w:val="00685BBB"/>
    <w:rsid w:val="0068697C"/>
    <w:rsid w:val="00690C6D"/>
    <w:rsid w:val="00692F3F"/>
    <w:rsid w:val="0069387A"/>
    <w:rsid w:val="006962EB"/>
    <w:rsid w:val="0069794C"/>
    <w:rsid w:val="00697AF6"/>
    <w:rsid w:val="00697D6A"/>
    <w:rsid w:val="006B0A2A"/>
    <w:rsid w:val="006B1CFB"/>
    <w:rsid w:val="006B2949"/>
    <w:rsid w:val="006B5DED"/>
    <w:rsid w:val="006B6754"/>
    <w:rsid w:val="006C583D"/>
    <w:rsid w:val="006D382E"/>
    <w:rsid w:val="006D3CBA"/>
    <w:rsid w:val="006D4F5D"/>
    <w:rsid w:val="006D7A97"/>
    <w:rsid w:val="006E22DF"/>
    <w:rsid w:val="006E2AA9"/>
    <w:rsid w:val="006F4811"/>
    <w:rsid w:val="0070113C"/>
    <w:rsid w:val="00713418"/>
    <w:rsid w:val="007164EA"/>
    <w:rsid w:val="007236B9"/>
    <w:rsid w:val="00726E8D"/>
    <w:rsid w:val="0073539E"/>
    <w:rsid w:val="007360C5"/>
    <w:rsid w:val="007379E6"/>
    <w:rsid w:val="00744B46"/>
    <w:rsid w:val="007468AD"/>
    <w:rsid w:val="00750949"/>
    <w:rsid w:val="00752DE3"/>
    <w:rsid w:val="00754A7D"/>
    <w:rsid w:val="00761961"/>
    <w:rsid w:val="00763C0F"/>
    <w:rsid w:val="00765999"/>
    <w:rsid w:val="00765A15"/>
    <w:rsid w:val="00772D54"/>
    <w:rsid w:val="00780F67"/>
    <w:rsid w:val="00785EE8"/>
    <w:rsid w:val="007868A8"/>
    <w:rsid w:val="00786C49"/>
    <w:rsid w:val="00790365"/>
    <w:rsid w:val="007A1EAA"/>
    <w:rsid w:val="007A4E4D"/>
    <w:rsid w:val="007B4211"/>
    <w:rsid w:val="007B70C4"/>
    <w:rsid w:val="007B79BF"/>
    <w:rsid w:val="007C0149"/>
    <w:rsid w:val="007C1001"/>
    <w:rsid w:val="007D2FAB"/>
    <w:rsid w:val="007D38EC"/>
    <w:rsid w:val="007D4054"/>
    <w:rsid w:val="007D47B6"/>
    <w:rsid w:val="007D546C"/>
    <w:rsid w:val="007D5803"/>
    <w:rsid w:val="007D5A29"/>
    <w:rsid w:val="007E174D"/>
    <w:rsid w:val="007E2166"/>
    <w:rsid w:val="007E4FB0"/>
    <w:rsid w:val="007F54C5"/>
    <w:rsid w:val="00800704"/>
    <w:rsid w:val="008013A9"/>
    <w:rsid w:val="00803EF1"/>
    <w:rsid w:val="008108D7"/>
    <w:rsid w:val="00811710"/>
    <w:rsid w:val="0081501F"/>
    <w:rsid w:val="0081778E"/>
    <w:rsid w:val="00820C3D"/>
    <w:rsid w:val="00823F86"/>
    <w:rsid w:val="00831555"/>
    <w:rsid w:val="0083231F"/>
    <w:rsid w:val="00841FDA"/>
    <w:rsid w:val="00843A88"/>
    <w:rsid w:val="008449D3"/>
    <w:rsid w:val="00846CAC"/>
    <w:rsid w:val="00850132"/>
    <w:rsid w:val="00853737"/>
    <w:rsid w:val="00854EAB"/>
    <w:rsid w:val="0085759F"/>
    <w:rsid w:val="00867FB6"/>
    <w:rsid w:val="00870AB2"/>
    <w:rsid w:val="008720D2"/>
    <w:rsid w:val="00872367"/>
    <w:rsid w:val="00872CFC"/>
    <w:rsid w:val="00883184"/>
    <w:rsid w:val="00883CA0"/>
    <w:rsid w:val="008847AF"/>
    <w:rsid w:val="0088548F"/>
    <w:rsid w:val="00887F28"/>
    <w:rsid w:val="0089698C"/>
    <w:rsid w:val="008A0A8B"/>
    <w:rsid w:val="008A3E02"/>
    <w:rsid w:val="008A5283"/>
    <w:rsid w:val="008A5C6B"/>
    <w:rsid w:val="008B105E"/>
    <w:rsid w:val="008B1608"/>
    <w:rsid w:val="008B53A9"/>
    <w:rsid w:val="008B7BFE"/>
    <w:rsid w:val="008B7CE2"/>
    <w:rsid w:val="008C7EFC"/>
    <w:rsid w:val="008D3BFC"/>
    <w:rsid w:val="008E044A"/>
    <w:rsid w:val="008E0AFA"/>
    <w:rsid w:val="008E4A6D"/>
    <w:rsid w:val="008E6997"/>
    <w:rsid w:val="008E7042"/>
    <w:rsid w:val="008E73C7"/>
    <w:rsid w:val="008F09FB"/>
    <w:rsid w:val="008F1C40"/>
    <w:rsid w:val="008F2132"/>
    <w:rsid w:val="008F2A77"/>
    <w:rsid w:val="008F2BED"/>
    <w:rsid w:val="008F6E32"/>
    <w:rsid w:val="00905BD1"/>
    <w:rsid w:val="009079D8"/>
    <w:rsid w:val="00907A49"/>
    <w:rsid w:val="009102B6"/>
    <w:rsid w:val="00912BFB"/>
    <w:rsid w:val="009142F8"/>
    <w:rsid w:val="00914DDF"/>
    <w:rsid w:val="00916964"/>
    <w:rsid w:val="0092219B"/>
    <w:rsid w:val="009241B2"/>
    <w:rsid w:val="00935F2F"/>
    <w:rsid w:val="00936D16"/>
    <w:rsid w:val="0094030E"/>
    <w:rsid w:val="0094125D"/>
    <w:rsid w:val="00944243"/>
    <w:rsid w:val="009505F3"/>
    <w:rsid w:val="009537E1"/>
    <w:rsid w:val="00960562"/>
    <w:rsid w:val="00962F60"/>
    <w:rsid w:val="0096465B"/>
    <w:rsid w:val="009647D7"/>
    <w:rsid w:val="00971938"/>
    <w:rsid w:val="00971DCA"/>
    <w:rsid w:val="00982261"/>
    <w:rsid w:val="00984981"/>
    <w:rsid w:val="009868B7"/>
    <w:rsid w:val="009964E8"/>
    <w:rsid w:val="00996B94"/>
    <w:rsid w:val="00996C70"/>
    <w:rsid w:val="009B1992"/>
    <w:rsid w:val="009B4D5E"/>
    <w:rsid w:val="009C4DD2"/>
    <w:rsid w:val="009D3889"/>
    <w:rsid w:val="009D5640"/>
    <w:rsid w:val="009D73B5"/>
    <w:rsid w:val="009E2F28"/>
    <w:rsid w:val="009F1D97"/>
    <w:rsid w:val="009F272E"/>
    <w:rsid w:val="009F2FE8"/>
    <w:rsid w:val="009F330B"/>
    <w:rsid w:val="009F3396"/>
    <w:rsid w:val="009F56B2"/>
    <w:rsid w:val="00A00EBC"/>
    <w:rsid w:val="00A04B96"/>
    <w:rsid w:val="00A07469"/>
    <w:rsid w:val="00A13933"/>
    <w:rsid w:val="00A21444"/>
    <w:rsid w:val="00A2469F"/>
    <w:rsid w:val="00A2568E"/>
    <w:rsid w:val="00A262C9"/>
    <w:rsid w:val="00A264AD"/>
    <w:rsid w:val="00A27D97"/>
    <w:rsid w:val="00A31294"/>
    <w:rsid w:val="00A3521E"/>
    <w:rsid w:val="00A37445"/>
    <w:rsid w:val="00A37C8C"/>
    <w:rsid w:val="00A43E5B"/>
    <w:rsid w:val="00A455EC"/>
    <w:rsid w:val="00A464DD"/>
    <w:rsid w:val="00A5157C"/>
    <w:rsid w:val="00A52E4C"/>
    <w:rsid w:val="00A64E65"/>
    <w:rsid w:val="00A70BBB"/>
    <w:rsid w:val="00A72B48"/>
    <w:rsid w:val="00A73095"/>
    <w:rsid w:val="00A74E14"/>
    <w:rsid w:val="00A8130C"/>
    <w:rsid w:val="00A86AC8"/>
    <w:rsid w:val="00AA28AD"/>
    <w:rsid w:val="00AA2FD6"/>
    <w:rsid w:val="00AA7156"/>
    <w:rsid w:val="00AB1516"/>
    <w:rsid w:val="00AB6DAD"/>
    <w:rsid w:val="00AC16C9"/>
    <w:rsid w:val="00AC2EB1"/>
    <w:rsid w:val="00AC593E"/>
    <w:rsid w:val="00AD09FD"/>
    <w:rsid w:val="00AD1C11"/>
    <w:rsid w:val="00AD20C7"/>
    <w:rsid w:val="00AE166A"/>
    <w:rsid w:val="00AE2C83"/>
    <w:rsid w:val="00AE5B41"/>
    <w:rsid w:val="00AE7553"/>
    <w:rsid w:val="00AF0331"/>
    <w:rsid w:val="00AF1DFE"/>
    <w:rsid w:val="00AF452F"/>
    <w:rsid w:val="00AF6D49"/>
    <w:rsid w:val="00AF6E9E"/>
    <w:rsid w:val="00AF76AF"/>
    <w:rsid w:val="00AF7ACC"/>
    <w:rsid w:val="00B00D10"/>
    <w:rsid w:val="00B0134F"/>
    <w:rsid w:val="00B06D69"/>
    <w:rsid w:val="00B108EE"/>
    <w:rsid w:val="00B267C5"/>
    <w:rsid w:val="00B31083"/>
    <w:rsid w:val="00B32F74"/>
    <w:rsid w:val="00B33FE6"/>
    <w:rsid w:val="00B35A6B"/>
    <w:rsid w:val="00B370E0"/>
    <w:rsid w:val="00B371D9"/>
    <w:rsid w:val="00B37276"/>
    <w:rsid w:val="00B41CC9"/>
    <w:rsid w:val="00B430C9"/>
    <w:rsid w:val="00B4491B"/>
    <w:rsid w:val="00B52CC1"/>
    <w:rsid w:val="00B61CBA"/>
    <w:rsid w:val="00B629AF"/>
    <w:rsid w:val="00B6592D"/>
    <w:rsid w:val="00B66D41"/>
    <w:rsid w:val="00B70F41"/>
    <w:rsid w:val="00B7118C"/>
    <w:rsid w:val="00B7451B"/>
    <w:rsid w:val="00B753DA"/>
    <w:rsid w:val="00B758CC"/>
    <w:rsid w:val="00B773E3"/>
    <w:rsid w:val="00B80412"/>
    <w:rsid w:val="00B80B0B"/>
    <w:rsid w:val="00B826AD"/>
    <w:rsid w:val="00B82862"/>
    <w:rsid w:val="00B848D1"/>
    <w:rsid w:val="00B855F8"/>
    <w:rsid w:val="00B85AF8"/>
    <w:rsid w:val="00B87A80"/>
    <w:rsid w:val="00B90223"/>
    <w:rsid w:val="00B90B3A"/>
    <w:rsid w:val="00B95857"/>
    <w:rsid w:val="00BA3D41"/>
    <w:rsid w:val="00BA3F16"/>
    <w:rsid w:val="00BA4BF3"/>
    <w:rsid w:val="00BB305F"/>
    <w:rsid w:val="00BC0118"/>
    <w:rsid w:val="00BC544C"/>
    <w:rsid w:val="00BD24B7"/>
    <w:rsid w:val="00BE2B75"/>
    <w:rsid w:val="00BE3592"/>
    <w:rsid w:val="00BE57EF"/>
    <w:rsid w:val="00BE653B"/>
    <w:rsid w:val="00BE6E3D"/>
    <w:rsid w:val="00BE7EC7"/>
    <w:rsid w:val="00BF01F0"/>
    <w:rsid w:val="00BF4554"/>
    <w:rsid w:val="00BF51F9"/>
    <w:rsid w:val="00BF6F26"/>
    <w:rsid w:val="00C00018"/>
    <w:rsid w:val="00C04128"/>
    <w:rsid w:val="00C07C57"/>
    <w:rsid w:val="00C12859"/>
    <w:rsid w:val="00C12D21"/>
    <w:rsid w:val="00C14C8F"/>
    <w:rsid w:val="00C15B93"/>
    <w:rsid w:val="00C178DF"/>
    <w:rsid w:val="00C17E0F"/>
    <w:rsid w:val="00C23166"/>
    <w:rsid w:val="00C25A7D"/>
    <w:rsid w:val="00C27616"/>
    <w:rsid w:val="00C33486"/>
    <w:rsid w:val="00C35DCD"/>
    <w:rsid w:val="00C41118"/>
    <w:rsid w:val="00C41D93"/>
    <w:rsid w:val="00C42797"/>
    <w:rsid w:val="00C4528C"/>
    <w:rsid w:val="00C517FB"/>
    <w:rsid w:val="00C518E4"/>
    <w:rsid w:val="00C51AD7"/>
    <w:rsid w:val="00C5541E"/>
    <w:rsid w:val="00C61B76"/>
    <w:rsid w:val="00C65091"/>
    <w:rsid w:val="00C66A95"/>
    <w:rsid w:val="00C73028"/>
    <w:rsid w:val="00C82012"/>
    <w:rsid w:val="00CA3294"/>
    <w:rsid w:val="00CA5E87"/>
    <w:rsid w:val="00CB038C"/>
    <w:rsid w:val="00CB24D4"/>
    <w:rsid w:val="00CB4356"/>
    <w:rsid w:val="00CB64DF"/>
    <w:rsid w:val="00CB7711"/>
    <w:rsid w:val="00CC18F2"/>
    <w:rsid w:val="00CC587F"/>
    <w:rsid w:val="00CC699B"/>
    <w:rsid w:val="00CD013C"/>
    <w:rsid w:val="00CD271F"/>
    <w:rsid w:val="00CD40B4"/>
    <w:rsid w:val="00CD4C21"/>
    <w:rsid w:val="00CD618D"/>
    <w:rsid w:val="00CD77D1"/>
    <w:rsid w:val="00CE155C"/>
    <w:rsid w:val="00CE53D6"/>
    <w:rsid w:val="00CE66A3"/>
    <w:rsid w:val="00CF09F0"/>
    <w:rsid w:val="00D0097C"/>
    <w:rsid w:val="00D02CB3"/>
    <w:rsid w:val="00D13FDF"/>
    <w:rsid w:val="00D1469B"/>
    <w:rsid w:val="00D156A3"/>
    <w:rsid w:val="00D17544"/>
    <w:rsid w:val="00D235AF"/>
    <w:rsid w:val="00D2515E"/>
    <w:rsid w:val="00D275FF"/>
    <w:rsid w:val="00D27673"/>
    <w:rsid w:val="00D27AED"/>
    <w:rsid w:val="00D33A69"/>
    <w:rsid w:val="00D41658"/>
    <w:rsid w:val="00D41EE5"/>
    <w:rsid w:val="00D44D9B"/>
    <w:rsid w:val="00D51E59"/>
    <w:rsid w:val="00D5398D"/>
    <w:rsid w:val="00D56EE3"/>
    <w:rsid w:val="00D60555"/>
    <w:rsid w:val="00D6126C"/>
    <w:rsid w:val="00D639F2"/>
    <w:rsid w:val="00D63CE4"/>
    <w:rsid w:val="00D755A2"/>
    <w:rsid w:val="00D825C8"/>
    <w:rsid w:val="00D8268F"/>
    <w:rsid w:val="00D8312C"/>
    <w:rsid w:val="00D862B7"/>
    <w:rsid w:val="00D90CC5"/>
    <w:rsid w:val="00D92ACE"/>
    <w:rsid w:val="00D942C6"/>
    <w:rsid w:val="00D94885"/>
    <w:rsid w:val="00D9506E"/>
    <w:rsid w:val="00D95533"/>
    <w:rsid w:val="00D968D1"/>
    <w:rsid w:val="00DA2954"/>
    <w:rsid w:val="00DA4FA2"/>
    <w:rsid w:val="00DA60EE"/>
    <w:rsid w:val="00DB2B73"/>
    <w:rsid w:val="00DB4717"/>
    <w:rsid w:val="00DB7821"/>
    <w:rsid w:val="00DC2837"/>
    <w:rsid w:val="00DC4F5F"/>
    <w:rsid w:val="00DD03BF"/>
    <w:rsid w:val="00DD155B"/>
    <w:rsid w:val="00DD23AA"/>
    <w:rsid w:val="00DD4456"/>
    <w:rsid w:val="00DD681F"/>
    <w:rsid w:val="00DD69A1"/>
    <w:rsid w:val="00DE0891"/>
    <w:rsid w:val="00DE206F"/>
    <w:rsid w:val="00DE3796"/>
    <w:rsid w:val="00DE6695"/>
    <w:rsid w:val="00DF5A89"/>
    <w:rsid w:val="00DF70A6"/>
    <w:rsid w:val="00E033D3"/>
    <w:rsid w:val="00E03557"/>
    <w:rsid w:val="00E10D1C"/>
    <w:rsid w:val="00E113B6"/>
    <w:rsid w:val="00E1172A"/>
    <w:rsid w:val="00E11DB1"/>
    <w:rsid w:val="00E11F20"/>
    <w:rsid w:val="00E14469"/>
    <w:rsid w:val="00E15496"/>
    <w:rsid w:val="00E15D56"/>
    <w:rsid w:val="00E15EB3"/>
    <w:rsid w:val="00E167A1"/>
    <w:rsid w:val="00E21FEF"/>
    <w:rsid w:val="00E26144"/>
    <w:rsid w:val="00E26729"/>
    <w:rsid w:val="00E40D22"/>
    <w:rsid w:val="00E446E0"/>
    <w:rsid w:val="00E477FD"/>
    <w:rsid w:val="00E5564C"/>
    <w:rsid w:val="00E56081"/>
    <w:rsid w:val="00E57D5D"/>
    <w:rsid w:val="00E61E9D"/>
    <w:rsid w:val="00E62C94"/>
    <w:rsid w:val="00E63331"/>
    <w:rsid w:val="00E76EC5"/>
    <w:rsid w:val="00E8312B"/>
    <w:rsid w:val="00E84D69"/>
    <w:rsid w:val="00E8529C"/>
    <w:rsid w:val="00E86728"/>
    <w:rsid w:val="00E920C9"/>
    <w:rsid w:val="00E929EA"/>
    <w:rsid w:val="00E932D3"/>
    <w:rsid w:val="00E94494"/>
    <w:rsid w:val="00E959D4"/>
    <w:rsid w:val="00EA7487"/>
    <w:rsid w:val="00EB0435"/>
    <w:rsid w:val="00EB0661"/>
    <w:rsid w:val="00EB0F37"/>
    <w:rsid w:val="00ED0A45"/>
    <w:rsid w:val="00ED2A8C"/>
    <w:rsid w:val="00ED4E1F"/>
    <w:rsid w:val="00EE1160"/>
    <w:rsid w:val="00EE17CC"/>
    <w:rsid w:val="00EE1CBB"/>
    <w:rsid w:val="00EE2EA4"/>
    <w:rsid w:val="00EE33DF"/>
    <w:rsid w:val="00EF67E0"/>
    <w:rsid w:val="00F0095E"/>
    <w:rsid w:val="00F0138A"/>
    <w:rsid w:val="00F04387"/>
    <w:rsid w:val="00F10353"/>
    <w:rsid w:val="00F1224C"/>
    <w:rsid w:val="00F12433"/>
    <w:rsid w:val="00F1250C"/>
    <w:rsid w:val="00F156F1"/>
    <w:rsid w:val="00F2339F"/>
    <w:rsid w:val="00F2687A"/>
    <w:rsid w:val="00F27E23"/>
    <w:rsid w:val="00F33EB0"/>
    <w:rsid w:val="00F34685"/>
    <w:rsid w:val="00F356D8"/>
    <w:rsid w:val="00F371DF"/>
    <w:rsid w:val="00F44B6B"/>
    <w:rsid w:val="00F46BBA"/>
    <w:rsid w:val="00F473B8"/>
    <w:rsid w:val="00F473F8"/>
    <w:rsid w:val="00F474BE"/>
    <w:rsid w:val="00F50318"/>
    <w:rsid w:val="00F513BC"/>
    <w:rsid w:val="00F573CF"/>
    <w:rsid w:val="00F600E4"/>
    <w:rsid w:val="00F63654"/>
    <w:rsid w:val="00F647FC"/>
    <w:rsid w:val="00F66A08"/>
    <w:rsid w:val="00F6786C"/>
    <w:rsid w:val="00F70EEC"/>
    <w:rsid w:val="00F7126E"/>
    <w:rsid w:val="00F72BDC"/>
    <w:rsid w:val="00F81BE9"/>
    <w:rsid w:val="00F832C1"/>
    <w:rsid w:val="00F839C4"/>
    <w:rsid w:val="00F9083E"/>
    <w:rsid w:val="00FA10AC"/>
    <w:rsid w:val="00FA2418"/>
    <w:rsid w:val="00FA6923"/>
    <w:rsid w:val="00FA73BF"/>
    <w:rsid w:val="00FB5DFE"/>
    <w:rsid w:val="00FB7238"/>
    <w:rsid w:val="00FB75AF"/>
    <w:rsid w:val="00FC19C4"/>
    <w:rsid w:val="00FC2CCF"/>
    <w:rsid w:val="00FC48E0"/>
    <w:rsid w:val="00FC6307"/>
    <w:rsid w:val="00FC666E"/>
    <w:rsid w:val="00FD311A"/>
    <w:rsid w:val="00FD41A5"/>
    <w:rsid w:val="00FD57BF"/>
    <w:rsid w:val="00FD6ED7"/>
    <w:rsid w:val="00FE2F1E"/>
    <w:rsid w:val="00FE3290"/>
    <w:rsid w:val="00FE4B6C"/>
    <w:rsid w:val="00FE6898"/>
    <w:rsid w:val="00FE6A36"/>
    <w:rsid w:val="00FF06F0"/>
    <w:rsid w:val="00FF32C1"/>
    <w:rsid w:val="00FF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2B6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44D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832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034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1549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1549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39"/>
    <w:rsid w:val="00A26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rsid w:val="00F9083E"/>
    <w:pPr>
      <w:jc w:val="both"/>
    </w:pPr>
  </w:style>
  <w:style w:type="character" w:styleId="Hyperlink">
    <w:name w:val="Hyperlink"/>
    <w:uiPriority w:val="99"/>
    <w:rsid w:val="00B371D9"/>
    <w:rPr>
      <w:color w:val="0000FF"/>
      <w:u w:val="single"/>
    </w:rPr>
  </w:style>
  <w:style w:type="character" w:styleId="Nmerodepgina">
    <w:name w:val="page number"/>
    <w:basedOn w:val="Fontepargpadro"/>
    <w:rsid w:val="00585831"/>
  </w:style>
  <w:style w:type="paragraph" w:customStyle="1" w:styleId="PargrafodaLista1">
    <w:name w:val="Parágrafo da Lista1"/>
    <w:basedOn w:val="Normal"/>
    <w:rsid w:val="005652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B87A80"/>
  </w:style>
  <w:style w:type="paragraph" w:styleId="PargrafodaLista">
    <w:name w:val="List Paragraph"/>
    <w:basedOn w:val="Normal"/>
    <w:uiPriority w:val="34"/>
    <w:qFormat/>
    <w:rsid w:val="007619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rsid w:val="00D44D9B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semiHidden/>
    <w:rsid w:val="003832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0343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Fontepargpadro"/>
    <w:rsid w:val="00F371D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2B6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44D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832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034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1549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1549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39"/>
    <w:rsid w:val="00A26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rsid w:val="00F9083E"/>
    <w:pPr>
      <w:jc w:val="both"/>
    </w:pPr>
  </w:style>
  <w:style w:type="character" w:styleId="Hyperlink">
    <w:name w:val="Hyperlink"/>
    <w:uiPriority w:val="99"/>
    <w:rsid w:val="00B371D9"/>
    <w:rPr>
      <w:color w:val="0000FF"/>
      <w:u w:val="single"/>
    </w:rPr>
  </w:style>
  <w:style w:type="character" w:styleId="Nmerodepgina">
    <w:name w:val="page number"/>
    <w:basedOn w:val="Fontepargpadro"/>
    <w:rsid w:val="00585831"/>
  </w:style>
  <w:style w:type="paragraph" w:customStyle="1" w:styleId="PargrafodaLista1">
    <w:name w:val="Parágrafo da Lista1"/>
    <w:basedOn w:val="Normal"/>
    <w:rsid w:val="005652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B87A80"/>
  </w:style>
  <w:style w:type="paragraph" w:styleId="PargrafodaLista">
    <w:name w:val="List Paragraph"/>
    <w:basedOn w:val="Normal"/>
    <w:uiPriority w:val="34"/>
    <w:qFormat/>
    <w:rsid w:val="007619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rsid w:val="00D44D9B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semiHidden/>
    <w:rsid w:val="003832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0343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Fontepargpadro"/>
    <w:rsid w:val="00F371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5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6462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2660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2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2478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8456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6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48253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57593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1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959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2060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7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1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8903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51611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7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2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92752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7703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6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973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5486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attes.cnpq.br/9564252232431565" TargetMode="External"/><Relationship Id="rId18" Type="http://schemas.openxmlformats.org/officeDocument/2006/relationships/hyperlink" Target="http://lattes.cnpq.br/0351058884981619" TargetMode="External"/><Relationship Id="rId26" Type="http://schemas.openxmlformats.org/officeDocument/2006/relationships/hyperlink" Target="http://lattes.cnpq.br/6189149330530912" TargetMode="External"/><Relationship Id="rId39" Type="http://schemas.openxmlformats.org/officeDocument/2006/relationships/hyperlink" Target="http://lattes.cnpq.br/7021884334909701" TargetMode="External"/><Relationship Id="rId21" Type="http://schemas.openxmlformats.org/officeDocument/2006/relationships/hyperlink" Target="http://lattes.cnpq.br/1332521470619712" TargetMode="External"/><Relationship Id="rId34" Type="http://schemas.openxmlformats.org/officeDocument/2006/relationships/hyperlink" Target="http://lattes.cnpq.br/6189149330530912" TargetMode="External"/><Relationship Id="rId42" Type="http://schemas.openxmlformats.org/officeDocument/2006/relationships/hyperlink" Target="http://lattes.cnpq.br/0354947255136468" TargetMode="External"/><Relationship Id="rId47" Type="http://schemas.openxmlformats.org/officeDocument/2006/relationships/footer" Target="footer2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lattes.cnpq.br/0351058884981619" TargetMode="External"/><Relationship Id="rId29" Type="http://schemas.openxmlformats.org/officeDocument/2006/relationships/hyperlink" Target="http://lattes.cnpq.br/6189149330530912" TargetMode="External"/><Relationship Id="rId11" Type="http://schemas.openxmlformats.org/officeDocument/2006/relationships/hyperlink" Target="http://lattes.cnpq.br/6336504347602827" TargetMode="External"/><Relationship Id="rId24" Type="http://schemas.openxmlformats.org/officeDocument/2006/relationships/hyperlink" Target="http://lattes.cnpq.br/9160477038420140" TargetMode="External"/><Relationship Id="rId32" Type="http://schemas.openxmlformats.org/officeDocument/2006/relationships/hyperlink" Target="http://lattes.cnpq.br/6189149330530912" TargetMode="External"/><Relationship Id="rId37" Type="http://schemas.openxmlformats.org/officeDocument/2006/relationships/hyperlink" Target="http://lattes.cnpq.br/6780669424604945" TargetMode="External"/><Relationship Id="rId40" Type="http://schemas.openxmlformats.org/officeDocument/2006/relationships/hyperlink" Target="http://lattes.cnpq.br/6189149330530912" TargetMode="External"/><Relationship Id="rId45" Type="http://schemas.openxmlformats.org/officeDocument/2006/relationships/hyperlink" Target="http://lattes.cnpq.br/035494725513646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attes.cnpq.br/1332521470619712" TargetMode="External"/><Relationship Id="rId23" Type="http://schemas.openxmlformats.org/officeDocument/2006/relationships/hyperlink" Target="http://lattes.cnpq.br/8254613355102364" TargetMode="External"/><Relationship Id="rId28" Type="http://schemas.openxmlformats.org/officeDocument/2006/relationships/hyperlink" Target="http://lattes.cnpq.br/6189149330530912" TargetMode="External"/><Relationship Id="rId36" Type="http://schemas.openxmlformats.org/officeDocument/2006/relationships/hyperlink" Target="http://lattes.cnpq.br/6189149330530912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lattes.cnpq.br/6336504347602827" TargetMode="External"/><Relationship Id="rId19" Type="http://schemas.openxmlformats.org/officeDocument/2006/relationships/hyperlink" Target="http://lattes.cnpq.br/0351058884981619" TargetMode="External"/><Relationship Id="rId31" Type="http://schemas.openxmlformats.org/officeDocument/2006/relationships/hyperlink" Target="http://lattes.cnpq.br/6189149330530912" TargetMode="External"/><Relationship Id="rId44" Type="http://schemas.openxmlformats.org/officeDocument/2006/relationships/hyperlink" Target="http://lattes.cnpq.br/035494725513646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attes.cnpq.br/1905100527407474" TargetMode="External"/><Relationship Id="rId14" Type="http://schemas.openxmlformats.org/officeDocument/2006/relationships/hyperlink" Target="http://lattes.cnpq.br/1332521470619712" TargetMode="External"/><Relationship Id="rId22" Type="http://schemas.openxmlformats.org/officeDocument/2006/relationships/hyperlink" Target="http://lattes.cnpq.br/0918929438055294" TargetMode="External"/><Relationship Id="rId27" Type="http://schemas.openxmlformats.org/officeDocument/2006/relationships/hyperlink" Target="http://lattes.cnpq.br/6189149330530912" TargetMode="External"/><Relationship Id="rId30" Type="http://schemas.openxmlformats.org/officeDocument/2006/relationships/hyperlink" Target="http://lattes.cnpq.br/6189149330530912" TargetMode="External"/><Relationship Id="rId35" Type="http://schemas.openxmlformats.org/officeDocument/2006/relationships/hyperlink" Target="http://lattes.cnpq.br/6780669424604945" TargetMode="External"/><Relationship Id="rId43" Type="http://schemas.openxmlformats.org/officeDocument/2006/relationships/hyperlink" Target="http://lattes.cnpq.br/0354947255136468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lattes.cnpq.br/6336504347602827" TargetMode="External"/><Relationship Id="rId17" Type="http://schemas.openxmlformats.org/officeDocument/2006/relationships/hyperlink" Target="http://lattes.cnpq.br/0351058884981619" TargetMode="External"/><Relationship Id="rId25" Type="http://schemas.openxmlformats.org/officeDocument/2006/relationships/hyperlink" Target="http://lattes.cnpq.br/6189149330530912" TargetMode="External"/><Relationship Id="rId33" Type="http://schemas.openxmlformats.org/officeDocument/2006/relationships/hyperlink" Target="http://lattes.cnpq.br/6189149330530912" TargetMode="External"/><Relationship Id="rId38" Type="http://schemas.openxmlformats.org/officeDocument/2006/relationships/hyperlink" Target="http://lattes.cnpq.br/6189149330530912" TargetMode="External"/><Relationship Id="rId46" Type="http://schemas.openxmlformats.org/officeDocument/2006/relationships/footer" Target="footer1.xml"/><Relationship Id="rId20" Type="http://schemas.openxmlformats.org/officeDocument/2006/relationships/hyperlink" Target="http://lattes.cnpq.br/1381583047595764" TargetMode="External"/><Relationship Id="rId41" Type="http://schemas.openxmlformats.org/officeDocument/2006/relationships/hyperlink" Target="http://lattes.cnpq.br/702188433490970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C5609-7C0C-4A2F-B59E-4B532D895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8857</Words>
  <Characters>53451</Characters>
  <Application>Microsoft Office Word</Application>
  <DocSecurity>0</DocSecurity>
  <Lines>445</Lines>
  <Paragraphs>124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ATIVIDADES 2009</vt:lpstr>
    </vt:vector>
  </TitlesOfParts>
  <Company/>
  <LinksUpToDate>false</LinksUpToDate>
  <CharactersWithSpaces>62184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ATIVIDADES 2009</dc:title>
  <dc:subject/>
  <dc:creator>janetet</dc:creator>
  <cp:keywords/>
  <cp:lastModifiedBy>Laura Scheren Dalpiaz</cp:lastModifiedBy>
  <cp:revision>5</cp:revision>
  <cp:lastPrinted>2014-12-19T18:20:00Z</cp:lastPrinted>
  <dcterms:created xsi:type="dcterms:W3CDTF">2017-04-04T16:05:00Z</dcterms:created>
  <dcterms:modified xsi:type="dcterms:W3CDTF">2017-04-24T13:22:00Z</dcterms:modified>
</cp:coreProperties>
</file>